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bdr w:val="none" w:color="auto" w:sz="0" w:space="0"/>
        </w:rPr>
        <w:t>教育部社科司关于2023年度教育部人文社会科学研究专项任务项目（中国特色社会主义理论体系研究）申报工作的通知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教社科司函〔2023〕17号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为深入学习贯彻习近平新时代中国特色社会主义思想，贯彻落实党的二十大精神，现将教育部人文社会科学研究专项任务项目（中国特色社会主义理论体系研究）申报工作有关事项通知如下。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2023年度，本专项任务项目重点围绕研究宣传阐释习近平新时代中国特色社会主义思想和党的二十大精神等开展研究。申报人必须坚持正确政治方向，突出问题导向，根据课题指南（见附件）提出的重点研究范围，结合自身的研究基础和学术专长，认真凝练研究课题进行申报。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本专项任务项目所属学科门类为“马克思主义/思想政治教育”。每个课题资助经费10万元，研究年限为2年。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最终成果要求同时满足以下条件：（1）在中央主要报刊发表理论文章；（2）在高水平学术期刊发表学术论文；（3）被省部级以上部门采纳的调研咨询报告。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1.本专项任务项目限全国普通高等学校申报。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2.申请人必须能够实际从事研究工作并真正承担和负责组织项目的实施；每个申请者限报1项，所列课题组成员必须征得本人同意并签字，否则视为违规申报。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w:t>
      </w:r>
      <w:bookmarkStart w:id="0" w:name="_GoBack"/>
      <w:r>
        <w:rPr>
          <w:rFonts w:hint="eastAsia" w:ascii="微软雅黑" w:hAnsi="微软雅黑" w:eastAsia="微软雅黑" w:cs="微软雅黑"/>
          <w:i w:val="0"/>
          <w:iCs w:val="0"/>
          <w:caps w:val="0"/>
          <w:color w:val="4B4B4B"/>
          <w:spacing w:val="0"/>
          <w:sz w:val="24"/>
          <w:szCs w:val="24"/>
          <w:bdr w:val="none" w:color="auto" w:sz="0" w:space="0"/>
        </w:rPr>
        <w:t>申请人除符合《教育部人文社会科学研究项目管理办法》的相关规定外，应为具有副高级以上（含）专业技术职称的在编在岗教师，能够作为项目主持人担负实质性研究工作。</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（5）连续两年（指2021、2022年度）申请教育部人文社会科学研究一般项目未获资助的申请人；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（6）申请2023年度教育部人文社会科学研究一般项目其他类别项目者。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科研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6.本次项目网络申报截止日期为2023年4月28日，申报单位须在此之前对本单位所申报的材料进行在线审核确认。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4.各申报单位应切实落实意识形态工作责任制，加强对申报材料的审核把关，并确保填报信息准确、真实，切实提高项目申报质量。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教育部高等学校科学研究发展中心联系方式：010-62514698、010-62514714；电子邮箱：ktsb@moe.edu.cn；地址：北京市海淀区中关村大街35号教育部科研中心社会科学发展与教材建设研究处，邮编：100080。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附件：</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"http://www.moe.gov.cn/s78/A13/tongzhi/202303/W020230323523443753904.pdf" \t "http://www.moe.gov.cn/s78/A13/tongzhi/202303/_blank"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6"/>
          <w:rFonts w:hint="eastAsia" w:ascii="微软雅黑" w:hAnsi="微软雅黑" w:eastAsia="微软雅黑" w:cs="微软雅黑"/>
          <w:i w:val="0"/>
          <w:iCs w:val="0"/>
          <w:caps w:val="0"/>
          <w:color w:val="0000FF"/>
          <w:spacing w:val="0"/>
          <w:sz w:val="24"/>
          <w:szCs w:val="24"/>
          <w:u w:val="none"/>
          <w:bdr w:val="none" w:color="auto" w:sz="0" w:space="0"/>
        </w:rPr>
        <w:t>2023年度教育部人文社会科学研究专项任务项目（中国特色社会主义理论体系研究）课题指南</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教育部社会科学司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2023年3月21日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xNGY2M2QzNTU1Njk2Y2M1NGYyMmI4OWIzYjRmZWIifQ=="/>
  </w:docVars>
  <w:rsids>
    <w:rsidRoot w:val="590A5560"/>
    <w:rsid w:val="590A5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2023-03-23T09:24:00Z</dcterms:created>
  <dc:creator>Administrator</dc:creator>
  <cp:lastModifiedBy>Administrator</cp:lastModifiedBy>
  <dcterms:modified xsi:type="dcterms:W3CDTF">2023-03-23T09:29:21Z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26DF4D6ECD434875B93D2AEDA3AAAA7A_11</vt:lpwstr>
  </property>
</Properties>
</file>