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Pr>
      <w:bookmarkStart w:id="0" w:name="_GoBack"/>
      <w:bookmarkEnd w:id="0"/>
      <w:r>
        <w:rPr>
          <w:rFonts w:hint="eastAsia"/>
        </w:rPr>
        <w:t>贵阳世联房地产顾问有限公司（上市公司）</w:t>
      </w:r>
    </w:p>
    <w:p>
      <w:pPr>
        <w:spacing w:line="300" w:lineRule="auto"/>
        <w:ind w:firstLine="482" w:firstLineChars="200"/>
        <w:rPr>
          <w:rFonts w:asciiTheme="minorEastAsia" w:hAnsiTheme="minorEastAsia" w:cstheme="minorEastAsia"/>
          <w:b/>
          <w:bCs/>
          <w:sz w:val="24"/>
        </w:rPr>
      </w:pPr>
      <w:r>
        <w:rPr>
          <w:rFonts w:hint="eastAsia" w:asciiTheme="minorEastAsia" w:hAnsiTheme="minorEastAsia" w:cstheme="minorEastAsia"/>
          <w:b/>
          <w:bCs/>
          <w:sz w:val="24"/>
        </w:rPr>
        <w:t>一</w:t>
      </w:r>
      <w:r>
        <w:rPr>
          <w:rFonts w:asciiTheme="minorEastAsia" w:hAnsiTheme="minorEastAsia" w:cstheme="minorEastAsia"/>
          <w:b/>
          <w:bCs/>
          <w:sz w:val="24"/>
        </w:rPr>
        <w:t>、</w:t>
      </w:r>
      <w:r>
        <w:rPr>
          <w:rFonts w:hint="eastAsia" w:asciiTheme="minorEastAsia" w:hAnsiTheme="minorEastAsia" w:cstheme="minorEastAsia"/>
          <w:b/>
          <w:bCs/>
          <w:sz w:val="24"/>
        </w:rPr>
        <w:t>关于我们：</w:t>
      </w:r>
    </w:p>
    <w:p>
      <w:pPr>
        <w:spacing w:line="30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世联行，1993年成立于深圳，是境内首家登陆A股的房地产综合服务提供商（股票交易代码：002285），至今拥有72家分支机构，服务遍及中国186个城市。作为中国新房代理销售额最高纪录保持者及中国领先的资产综合服务商，28年来，世联行始终以“挖掘物业价值、降低交易成本、规避专业风险、促进资产流通”为企业发展的核心价值，以持续推动行业进步为己任，坚持以客户为中心，为“让更多的人享受真正的地产服务”而不断努力。</w:t>
      </w:r>
    </w:p>
    <w:p>
      <w:pPr>
        <w:spacing w:line="300" w:lineRule="auto"/>
        <w:ind w:firstLine="482" w:firstLineChars="200"/>
        <w:rPr>
          <w:rFonts w:asciiTheme="minorEastAsia" w:hAnsiTheme="minorEastAsia" w:cstheme="minorEastAsia"/>
          <w:b/>
          <w:bCs/>
          <w:sz w:val="24"/>
        </w:rPr>
      </w:pPr>
      <w:r>
        <w:rPr>
          <w:rFonts w:hint="eastAsia" w:asciiTheme="minorEastAsia" w:hAnsiTheme="minorEastAsia" w:cstheme="minorEastAsia"/>
          <w:b/>
          <w:bCs/>
          <w:sz w:val="24"/>
        </w:rPr>
        <w:t>二</w:t>
      </w:r>
      <w:r>
        <w:rPr>
          <w:rFonts w:asciiTheme="minorEastAsia" w:hAnsiTheme="minorEastAsia" w:cstheme="minorEastAsia"/>
          <w:b/>
          <w:bCs/>
          <w:sz w:val="24"/>
        </w:rPr>
        <w:t>、</w:t>
      </w:r>
      <w:r>
        <w:rPr>
          <w:rFonts w:hint="eastAsia" w:asciiTheme="minorEastAsia" w:hAnsiTheme="minorEastAsia" w:cstheme="minorEastAsia"/>
          <w:b/>
          <w:bCs/>
          <w:sz w:val="24"/>
        </w:rPr>
        <w:t>发展历程：</w:t>
      </w:r>
    </w:p>
    <w:p>
      <w:pPr>
        <w:pStyle w:val="5"/>
        <w:spacing w:line="300" w:lineRule="auto"/>
        <w:ind w:firstLine="420" w:firstLineChars="200"/>
        <w:rPr>
          <w:rFonts w:asciiTheme="minorEastAsia" w:hAnsiTheme="minorEastAsia" w:cstheme="minorEastAsia"/>
          <w:sz w:val="21"/>
          <w:szCs w:val="21"/>
        </w:rPr>
      </w:pPr>
      <w:r>
        <w:rPr>
          <w:rFonts w:hint="eastAsia" w:asciiTheme="minorEastAsia" w:hAnsiTheme="minorEastAsia" w:cstheme="minorEastAsia"/>
          <w:sz w:val="21"/>
          <w:szCs w:val="21"/>
        </w:rPr>
        <w:t>专业化：1993年，世联成立，是国内最早从事房地产专业咨询、交易代理、价格评估、投资策划的服务机构。</w:t>
      </w:r>
    </w:p>
    <w:p>
      <w:pPr>
        <w:pStyle w:val="5"/>
        <w:spacing w:line="300" w:lineRule="auto"/>
        <w:ind w:firstLine="420" w:firstLineChars="200"/>
        <w:rPr>
          <w:rFonts w:asciiTheme="minorEastAsia" w:hAnsiTheme="minorEastAsia" w:cstheme="minorEastAsia"/>
          <w:sz w:val="21"/>
          <w:szCs w:val="21"/>
        </w:rPr>
      </w:pPr>
      <w:r>
        <w:rPr>
          <w:rFonts w:hint="eastAsia" w:asciiTheme="minorEastAsia" w:hAnsiTheme="minorEastAsia" w:cstheme="minorEastAsia"/>
          <w:sz w:val="21"/>
          <w:szCs w:val="21"/>
        </w:rPr>
        <w:t>全国化：2009年，在深圳证券交易所成功挂牌上市，成为首家登陆A股（上市）的房地产综合服务提供商。</w:t>
      </w:r>
    </w:p>
    <w:p>
      <w:pPr>
        <w:pStyle w:val="5"/>
        <w:spacing w:line="300" w:lineRule="auto"/>
        <w:ind w:firstLine="420" w:firstLineChars="200"/>
        <w:rPr>
          <w:rFonts w:asciiTheme="minorEastAsia" w:hAnsiTheme="minorEastAsia" w:cstheme="minorEastAsia"/>
          <w:sz w:val="21"/>
          <w:szCs w:val="21"/>
        </w:rPr>
      </w:pPr>
      <w:r>
        <w:rPr>
          <w:rFonts w:hint="eastAsia" w:asciiTheme="minorEastAsia" w:hAnsiTheme="minorEastAsia" w:cstheme="minorEastAsia"/>
          <w:sz w:val="21"/>
          <w:szCs w:val="21"/>
        </w:rPr>
        <w:t>集成化：2014年，“世联地产”正式更名为“世联行”，祥云战略启动，开始转型；2016年，世联行覆盖交易、运营、投资等涉及资产全生命周期的三大核心业务板块基本成型；2017年，深圳先锋居善科技有限公司（房联宝）通过国家高新技术企业认定。</w:t>
      </w:r>
    </w:p>
    <w:p>
      <w:pPr>
        <w:pStyle w:val="5"/>
        <w:spacing w:line="300" w:lineRule="auto"/>
        <w:ind w:firstLine="482" w:firstLineChars="200"/>
        <w:rPr>
          <w:rFonts w:asciiTheme="minorEastAsia" w:hAnsiTheme="minorEastAsia" w:cstheme="minorEastAsia"/>
          <w:b/>
          <w:bCs/>
        </w:rPr>
      </w:pPr>
      <w:r>
        <w:rPr>
          <w:rFonts w:hint="eastAsia" w:asciiTheme="minorEastAsia" w:hAnsiTheme="minorEastAsia" w:cstheme="minorEastAsia"/>
          <w:b/>
          <w:bCs/>
        </w:rPr>
        <w:t>三</w:t>
      </w:r>
      <w:r>
        <w:rPr>
          <w:rFonts w:asciiTheme="minorEastAsia" w:hAnsiTheme="minorEastAsia" w:cstheme="minorEastAsia"/>
          <w:b/>
          <w:bCs/>
        </w:rPr>
        <w:t>、</w:t>
      </w:r>
      <w:r>
        <w:rPr>
          <w:rFonts w:hint="eastAsia" w:asciiTheme="minorEastAsia" w:hAnsiTheme="minorEastAsia" w:cstheme="minorEastAsia"/>
          <w:b/>
          <w:bCs/>
        </w:rPr>
        <w:t>行业地位：</w:t>
      </w:r>
    </w:p>
    <w:p>
      <w:pPr>
        <w:pStyle w:val="5"/>
        <w:spacing w:line="300" w:lineRule="auto"/>
        <w:rPr>
          <w:rFonts w:asciiTheme="minorEastAsia" w:hAnsiTheme="minorEastAsia" w:cstheme="minorEastAsia"/>
          <w:sz w:val="21"/>
          <w:szCs w:val="21"/>
        </w:rPr>
      </w:pPr>
      <w:r>
        <w:rPr>
          <w:rFonts w:hint="eastAsia" w:asciiTheme="minorEastAsia" w:hAnsiTheme="minorEastAsia" w:cstheme="minorEastAsia"/>
          <w:sz w:val="21"/>
          <w:szCs w:val="21"/>
        </w:rPr>
        <w:t>中国房地产诚信企业</w:t>
      </w:r>
    </w:p>
    <w:p>
      <w:pPr>
        <w:pStyle w:val="5"/>
        <w:spacing w:line="300" w:lineRule="auto"/>
        <w:rPr>
          <w:rFonts w:asciiTheme="minorEastAsia" w:hAnsiTheme="minorEastAsia" w:cstheme="minorEastAsia"/>
          <w:sz w:val="21"/>
          <w:szCs w:val="21"/>
        </w:rPr>
      </w:pPr>
      <w:r>
        <w:rPr>
          <w:rFonts w:hint="eastAsia" w:asciiTheme="minorEastAsia" w:hAnsiTheme="minorEastAsia" w:cstheme="minorEastAsia"/>
          <w:sz w:val="21"/>
          <w:szCs w:val="21"/>
        </w:rPr>
        <w:t>中国房地产策划代理百强企业最佳综合服务机构</w:t>
      </w:r>
    </w:p>
    <w:p>
      <w:pPr>
        <w:pStyle w:val="5"/>
        <w:spacing w:line="300" w:lineRule="auto"/>
        <w:rPr>
          <w:rFonts w:asciiTheme="minorEastAsia" w:hAnsiTheme="minorEastAsia" w:cstheme="minorEastAsia"/>
          <w:sz w:val="21"/>
          <w:szCs w:val="21"/>
        </w:rPr>
      </w:pPr>
      <w:r>
        <w:rPr>
          <w:rFonts w:hint="eastAsia" w:asciiTheme="minorEastAsia" w:hAnsiTheme="minorEastAsia" w:cstheme="minorEastAsia"/>
          <w:sz w:val="21"/>
          <w:szCs w:val="21"/>
        </w:rPr>
        <w:t>中国房地产策划代理品牌价值TOP10（自2005年蝉联至今）</w:t>
      </w:r>
    </w:p>
    <w:p>
      <w:pPr>
        <w:pStyle w:val="5"/>
        <w:spacing w:line="300" w:lineRule="auto"/>
        <w:rPr>
          <w:rFonts w:asciiTheme="minorEastAsia" w:hAnsiTheme="minorEastAsia" w:cstheme="minorEastAsia"/>
          <w:sz w:val="21"/>
          <w:szCs w:val="21"/>
        </w:rPr>
      </w:pPr>
      <w:r>
        <w:rPr>
          <w:rFonts w:hint="eastAsia" w:asciiTheme="minorEastAsia" w:hAnsiTheme="minorEastAsia" w:cstheme="minorEastAsia"/>
          <w:sz w:val="21"/>
          <w:szCs w:val="21"/>
        </w:rPr>
        <w:t>中国房地产策划代理百强企业综合实力TOP10（自2005年蝉联至今）</w:t>
      </w:r>
    </w:p>
    <w:p>
      <w:pPr>
        <w:pStyle w:val="5"/>
        <w:spacing w:line="300" w:lineRule="auto"/>
        <w:rPr>
          <w:rFonts w:asciiTheme="minorEastAsia" w:hAnsiTheme="minorEastAsia" w:cstheme="minorEastAsia"/>
          <w:sz w:val="21"/>
          <w:szCs w:val="21"/>
        </w:rPr>
      </w:pPr>
      <w:r>
        <w:rPr>
          <w:rFonts w:hint="eastAsia" w:asciiTheme="minorEastAsia" w:hAnsiTheme="minorEastAsia" w:cstheme="minorEastAsia"/>
          <w:sz w:val="21"/>
          <w:szCs w:val="21"/>
        </w:rPr>
        <w:t>世联金融获2015年资产证券化年会论坛信贷类资产证券化项目优胜奖</w:t>
      </w:r>
    </w:p>
    <w:p>
      <w:pPr>
        <w:pStyle w:val="5"/>
        <w:spacing w:line="300" w:lineRule="auto"/>
        <w:rPr>
          <w:rFonts w:asciiTheme="minorEastAsia" w:hAnsiTheme="minorEastAsia" w:cstheme="minorEastAsia"/>
          <w:sz w:val="21"/>
          <w:szCs w:val="21"/>
        </w:rPr>
      </w:pPr>
      <w:r>
        <w:rPr>
          <w:rFonts w:hint="eastAsia" w:asciiTheme="minorEastAsia" w:hAnsiTheme="minorEastAsia" w:cstheme="minorEastAsia"/>
          <w:sz w:val="21"/>
          <w:szCs w:val="21"/>
        </w:rPr>
        <w:t>世联金融为深圳首批试点小额贷款公司</w:t>
      </w:r>
    </w:p>
    <w:p>
      <w:pPr>
        <w:pStyle w:val="5"/>
        <w:spacing w:line="300" w:lineRule="auto"/>
        <w:rPr>
          <w:rFonts w:asciiTheme="minorEastAsia" w:hAnsiTheme="minorEastAsia" w:cstheme="minorEastAsia"/>
          <w:sz w:val="21"/>
          <w:szCs w:val="21"/>
        </w:rPr>
      </w:pPr>
      <w:r>
        <w:rPr>
          <w:rFonts w:hint="eastAsia" w:asciiTheme="minorEastAsia" w:hAnsiTheme="minorEastAsia" w:cstheme="minorEastAsia"/>
          <w:sz w:val="21"/>
          <w:szCs w:val="21"/>
        </w:rPr>
        <w:t>世联红璞是广东省公寓管理协会第一届理事会常务副会长单位</w:t>
      </w:r>
    </w:p>
    <w:p>
      <w:pPr>
        <w:pStyle w:val="5"/>
        <w:spacing w:line="300" w:lineRule="auto"/>
        <w:rPr>
          <w:rFonts w:asciiTheme="minorEastAsia" w:hAnsiTheme="minorEastAsia" w:cstheme="minorEastAsia"/>
          <w:sz w:val="21"/>
          <w:szCs w:val="21"/>
        </w:rPr>
      </w:pPr>
      <w:r>
        <w:rPr>
          <w:rFonts w:hint="eastAsia" w:asciiTheme="minorEastAsia" w:hAnsiTheme="minorEastAsia" w:cstheme="minorEastAsia"/>
          <w:sz w:val="21"/>
          <w:szCs w:val="21"/>
        </w:rPr>
        <w:t>世联红璞获房总管2016年“匠心美寓”称号</w:t>
      </w:r>
    </w:p>
    <w:p>
      <w:pPr>
        <w:pStyle w:val="5"/>
        <w:spacing w:line="300" w:lineRule="auto"/>
        <w:rPr>
          <w:rFonts w:asciiTheme="minorEastAsia" w:hAnsiTheme="minorEastAsia" w:cstheme="minorEastAsia"/>
          <w:sz w:val="21"/>
          <w:szCs w:val="21"/>
        </w:rPr>
      </w:pPr>
      <w:r>
        <w:rPr>
          <w:rFonts w:hint="eastAsia" w:asciiTheme="minorEastAsia" w:hAnsiTheme="minorEastAsia" w:cstheme="minorEastAsia"/>
          <w:sz w:val="21"/>
          <w:szCs w:val="21"/>
        </w:rPr>
        <w:t>深圳先锋居善科技有限公司（房联宝）通过国家高新技术企业认定。（2017年）</w:t>
      </w:r>
    </w:p>
    <w:p>
      <w:pPr>
        <w:pStyle w:val="5"/>
        <w:spacing w:line="300" w:lineRule="auto"/>
        <w:rPr>
          <w:rFonts w:asciiTheme="minorEastAsia" w:hAnsiTheme="minorEastAsia" w:cstheme="minorEastAsia"/>
          <w:sz w:val="21"/>
          <w:szCs w:val="21"/>
        </w:rPr>
      </w:pPr>
      <w:r>
        <w:rPr>
          <w:rFonts w:hint="eastAsia" w:asciiTheme="minorEastAsia" w:hAnsiTheme="minorEastAsia" w:cstheme="minorEastAsia"/>
          <w:sz w:val="21"/>
          <w:szCs w:val="21"/>
        </w:rPr>
        <w:t>世联装饰取得四项建筑施工资质。 （2017年）</w:t>
      </w:r>
    </w:p>
    <w:p>
      <w:pPr>
        <w:pStyle w:val="5"/>
        <w:spacing w:line="300" w:lineRule="auto"/>
        <w:ind w:firstLine="482" w:firstLineChars="200"/>
        <w:rPr>
          <w:rFonts w:asciiTheme="minorEastAsia" w:hAnsiTheme="minorEastAsia" w:cstheme="minorEastAsia"/>
          <w:b/>
          <w:bCs/>
        </w:rPr>
      </w:pPr>
      <w:r>
        <w:rPr>
          <w:rFonts w:hint="eastAsia" w:asciiTheme="minorEastAsia" w:hAnsiTheme="minorEastAsia" w:cstheme="minorEastAsia"/>
          <w:b/>
          <w:bCs/>
        </w:rPr>
        <w:t>四</w:t>
      </w:r>
      <w:r>
        <w:rPr>
          <w:rFonts w:asciiTheme="minorEastAsia" w:hAnsiTheme="minorEastAsia" w:cstheme="minorEastAsia"/>
          <w:b/>
          <w:bCs/>
        </w:rPr>
        <w:t>、</w:t>
      </w:r>
      <w:r>
        <w:rPr>
          <w:rFonts w:hint="eastAsia" w:asciiTheme="minorEastAsia" w:hAnsiTheme="minorEastAsia" w:cstheme="minorEastAsia"/>
          <w:b/>
          <w:bCs/>
        </w:rPr>
        <w:t>社会责任：</w:t>
      </w:r>
    </w:p>
    <w:p>
      <w:pPr>
        <w:pStyle w:val="5"/>
        <w:spacing w:line="300" w:lineRule="auto"/>
        <w:rPr>
          <w:rFonts w:asciiTheme="minorEastAsia" w:hAnsiTheme="minorEastAsia" w:cstheme="minorEastAsia"/>
          <w:sz w:val="21"/>
          <w:szCs w:val="21"/>
        </w:rPr>
      </w:pPr>
      <w:r>
        <w:rPr>
          <w:rFonts w:hint="eastAsia" w:asciiTheme="minorEastAsia" w:hAnsiTheme="minorEastAsia" w:cstheme="minorEastAsia"/>
          <w:sz w:val="21"/>
          <w:szCs w:val="21"/>
        </w:rPr>
        <w:t>2016年度社会责任大奖</w:t>
      </w:r>
    </w:p>
    <w:p>
      <w:pPr>
        <w:pStyle w:val="5"/>
        <w:spacing w:line="300" w:lineRule="auto"/>
        <w:rPr>
          <w:rFonts w:asciiTheme="minorEastAsia" w:hAnsiTheme="minorEastAsia" w:cstheme="minorEastAsia"/>
          <w:sz w:val="21"/>
          <w:szCs w:val="21"/>
        </w:rPr>
      </w:pPr>
      <w:r>
        <w:rPr>
          <w:rFonts w:hint="eastAsia" w:asciiTheme="minorEastAsia" w:hAnsiTheme="minorEastAsia" w:cstheme="minorEastAsia"/>
          <w:sz w:val="21"/>
          <w:szCs w:val="21"/>
        </w:rPr>
        <w:t>2016年度深圳湾公园自然教育中心荣誉校长企业</w:t>
      </w:r>
    </w:p>
    <w:p>
      <w:pPr>
        <w:pStyle w:val="5"/>
        <w:spacing w:line="300" w:lineRule="auto"/>
        <w:rPr>
          <w:rFonts w:asciiTheme="minorEastAsia" w:hAnsiTheme="minorEastAsia" w:cstheme="minorEastAsia"/>
          <w:sz w:val="21"/>
          <w:szCs w:val="21"/>
        </w:rPr>
      </w:pPr>
      <w:r>
        <w:rPr>
          <w:rFonts w:hint="eastAsia" w:asciiTheme="minorEastAsia" w:hAnsiTheme="minorEastAsia" w:cstheme="minorEastAsia"/>
          <w:sz w:val="21"/>
          <w:szCs w:val="21"/>
        </w:rPr>
        <w:t>2016年度阿拉善SEE × MCF 黑脸琵鹭奖</w:t>
      </w:r>
    </w:p>
    <w:p>
      <w:pPr>
        <w:pStyle w:val="5"/>
        <w:spacing w:line="300" w:lineRule="auto"/>
        <w:rPr>
          <w:rFonts w:asciiTheme="minorEastAsia" w:hAnsiTheme="minorEastAsia" w:cstheme="minorEastAsia"/>
          <w:sz w:val="21"/>
          <w:szCs w:val="21"/>
        </w:rPr>
      </w:pPr>
      <w:r>
        <w:rPr>
          <w:rFonts w:hint="eastAsia" w:asciiTheme="minorEastAsia" w:hAnsiTheme="minorEastAsia" w:cstheme="minorEastAsia"/>
          <w:sz w:val="21"/>
          <w:szCs w:val="21"/>
        </w:rPr>
        <w:t>2016年度中国公益节公益践行奖</w:t>
      </w:r>
    </w:p>
    <w:p>
      <w:pPr>
        <w:pStyle w:val="5"/>
        <w:spacing w:line="300" w:lineRule="auto"/>
        <w:rPr>
          <w:rFonts w:asciiTheme="minorEastAsia" w:hAnsiTheme="minorEastAsia" w:cstheme="minorEastAsia"/>
          <w:sz w:val="21"/>
          <w:szCs w:val="21"/>
        </w:rPr>
      </w:pPr>
      <w:r>
        <w:rPr>
          <w:rFonts w:hint="eastAsia" w:asciiTheme="minorEastAsia" w:hAnsiTheme="minorEastAsia" w:cstheme="minorEastAsia"/>
          <w:sz w:val="21"/>
          <w:szCs w:val="21"/>
        </w:rPr>
        <w:t>2017年世联行蔚蓝社在“99公益日”为红树林基金会筹款，用于“任鸟飞”守护行动。</w:t>
      </w:r>
    </w:p>
    <w:p>
      <w:pPr>
        <w:pStyle w:val="5"/>
        <w:spacing w:line="288" w:lineRule="auto"/>
        <w:ind w:firstLine="480" w:firstLineChars="200"/>
      </w:pPr>
    </w:p>
    <w:p>
      <w:pPr>
        <w:pStyle w:val="5"/>
        <w:spacing w:line="288" w:lineRule="auto"/>
        <w:ind w:firstLine="480" w:firstLineChars="200"/>
      </w:pPr>
    </w:p>
    <w:p>
      <w:pPr>
        <w:pStyle w:val="5"/>
        <w:spacing w:line="288" w:lineRule="auto"/>
        <w:ind w:firstLine="480" w:firstLineChars="200"/>
      </w:pPr>
    </w:p>
    <w:p>
      <w:pPr>
        <w:pStyle w:val="5"/>
        <w:spacing w:line="300" w:lineRule="auto"/>
        <w:ind w:firstLine="482" w:firstLineChars="200"/>
        <w:rPr>
          <w:rFonts w:asciiTheme="minorEastAsia" w:hAnsiTheme="minorEastAsia" w:cstheme="minorEastAsia"/>
          <w:b/>
          <w:bCs/>
        </w:rPr>
      </w:pPr>
      <w:r>
        <w:rPr>
          <w:rFonts w:hint="eastAsia" w:asciiTheme="minorEastAsia" w:hAnsiTheme="minorEastAsia" w:cstheme="minorEastAsia"/>
          <w:b/>
          <w:bCs/>
        </w:rPr>
        <w:t>五</w:t>
      </w:r>
      <w:r>
        <w:rPr>
          <w:rFonts w:asciiTheme="minorEastAsia" w:hAnsiTheme="minorEastAsia" w:cstheme="minorEastAsia"/>
          <w:b/>
          <w:bCs/>
        </w:rPr>
        <w:t>、</w:t>
      </w:r>
      <w:r>
        <w:rPr>
          <w:rFonts w:hint="eastAsia" w:asciiTheme="minorEastAsia" w:hAnsiTheme="minorEastAsia" w:cstheme="minorEastAsia"/>
          <w:b/>
          <w:bCs/>
        </w:rPr>
        <w:t>合作伙伴：</w:t>
      </w:r>
    </w:p>
    <w:p>
      <w:pPr>
        <w:pStyle w:val="5"/>
        <w:spacing w:line="300" w:lineRule="auto"/>
        <w:ind w:firstLine="482" w:firstLineChars="200"/>
        <w:jc w:val="center"/>
        <w:rPr>
          <w:rFonts w:asciiTheme="minorEastAsia" w:hAnsiTheme="minorEastAsia" w:cstheme="minorEastAsia"/>
          <w:b/>
          <w:bCs/>
        </w:rPr>
      </w:pPr>
      <w:r>
        <w:rPr>
          <w:rFonts w:hint="eastAsia" w:asciiTheme="minorEastAsia" w:hAnsiTheme="minorEastAsia" w:cstheme="minorEastAsia"/>
          <w:b/>
          <w:bCs/>
        </w:rPr>
        <w:drawing>
          <wp:inline distT="0" distB="0" distL="114300" distR="114300">
            <wp:extent cx="5272405" cy="2293620"/>
            <wp:effectExtent l="0" t="0" r="4445" b="11430"/>
            <wp:docPr id="1" name="图片 1"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2"/>
                    <pic:cNvPicPr>
                      <a:picLocks noChangeAspect="1"/>
                    </pic:cNvPicPr>
                  </pic:nvPicPr>
                  <pic:blipFill>
                    <a:blip r:embed="rId4" cstate="print"/>
                    <a:stretch>
                      <a:fillRect/>
                    </a:stretch>
                  </pic:blipFill>
                  <pic:spPr>
                    <a:xfrm>
                      <a:off x="0" y="0"/>
                      <a:ext cx="5272405" cy="2293620"/>
                    </a:xfrm>
                    <a:prstGeom prst="rect">
                      <a:avLst/>
                    </a:prstGeom>
                  </pic:spPr>
                </pic:pic>
              </a:graphicData>
            </a:graphic>
          </wp:inline>
        </w:drawing>
      </w:r>
    </w:p>
    <w:p>
      <w:pPr>
        <w:pStyle w:val="5"/>
        <w:spacing w:line="288" w:lineRule="auto"/>
        <w:jc w:val="center"/>
      </w:pPr>
    </w:p>
    <w:p>
      <w:pPr>
        <w:pStyle w:val="5"/>
        <w:spacing w:line="300" w:lineRule="auto"/>
        <w:ind w:firstLine="482" w:firstLineChars="200"/>
        <w:rPr>
          <w:rFonts w:asciiTheme="minorEastAsia" w:hAnsiTheme="minorEastAsia" w:cstheme="minorEastAsia"/>
          <w:b/>
          <w:bCs/>
        </w:rPr>
      </w:pPr>
      <w:r>
        <w:rPr>
          <w:rFonts w:hint="eastAsia" w:asciiTheme="minorEastAsia" w:hAnsiTheme="minorEastAsia" w:cstheme="minorEastAsia"/>
          <w:b/>
          <w:bCs/>
        </w:rPr>
        <w:t>六</w:t>
      </w:r>
      <w:r>
        <w:rPr>
          <w:rFonts w:asciiTheme="minorEastAsia" w:hAnsiTheme="minorEastAsia" w:cstheme="minorEastAsia"/>
          <w:b/>
          <w:bCs/>
        </w:rPr>
        <w:t>、</w:t>
      </w:r>
      <w:r>
        <w:rPr>
          <w:rFonts w:hint="eastAsia" w:asciiTheme="minorEastAsia" w:hAnsiTheme="minorEastAsia" w:cstheme="minorEastAsia"/>
          <w:b/>
          <w:bCs/>
        </w:rPr>
        <w:t>业务板块：</w:t>
      </w:r>
    </w:p>
    <w:p>
      <w:pPr>
        <w:pStyle w:val="5"/>
        <w:spacing w:line="300" w:lineRule="auto"/>
        <w:ind w:firstLine="482" w:firstLineChars="200"/>
        <w:jc w:val="center"/>
        <w:rPr>
          <w:rFonts w:asciiTheme="minorEastAsia" w:hAnsiTheme="minorEastAsia" w:cstheme="minorEastAsia"/>
          <w:b/>
          <w:bCs/>
        </w:rPr>
      </w:pPr>
      <w:r>
        <w:rPr>
          <w:rFonts w:hint="eastAsia" w:asciiTheme="minorEastAsia" w:hAnsiTheme="minorEastAsia" w:cstheme="minorEastAsia"/>
          <w:b/>
          <w:bCs/>
        </w:rPr>
        <w:drawing>
          <wp:inline distT="0" distB="0" distL="114300" distR="114300">
            <wp:extent cx="4470400" cy="4383405"/>
            <wp:effectExtent l="0" t="0" r="6350" b="17145"/>
            <wp:docPr id="2"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片1"/>
                    <pic:cNvPicPr>
                      <a:picLocks noChangeAspect="1"/>
                    </pic:cNvPicPr>
                  </pic:nvPicPr>
                  <pic:blipFill>
                    <a:blip r:embed="rId5" cstate="print"/>
                    <a:stretch>
                      <a:fillRect/>
                    </a:stretch>
                  </pic:blipFill>
                  <pic:spPr>
                    <a:xfrm>
                      <a:off x="0" y="0"/>
                      <a:ext cx="4470400" cy="4383405"/>
                    </a:xfrm>
                    <a:prstGeom prst="rect">
                      <a:avLst/>
                    </a:prstGeom>
                  </pic:spPr>
                </pic:pic>
              </a:graphicData>
            </a:graphic>
          </wp:inline>
        </w:drawing>
      </w:r>
    </w:p>
    <w:p>
      <w:pPr>
        <w:pStyle w:val="5"/>
        <w:spacing w:line="288" w:lineRule="auto"/>
        <w:ind w:firstLine="480" w:firstLineChars="200"/>
      </w:pPr>
    </w:p>
    <w:p>
      <w:pPr>
        <w:pStyle w:val="5"/>
        <w:spacing w:line="288" w:lineRule="auto"/>
        <w:ind w:firstLine="480" w:firstLineChars="200"/>
      </w:pPr>
    </w:p>
    <w:p>
      <w:pPr>
        <w:pStyle w:val="5"/>
        <w:spacing w:line="288" w:lineRule="auto"/>
        <w:ind w:firstLine="480" w:firstLineChars="200"/>
      </w:pPr>
    </w:p>
    <w:p>
      <w:pPr>
        <w:pStyle w:val="5"/>
        <w:spacing w:line="300" w:lineRule="auto"/>
        <w:rPr>
          <w:rFonts w:hint="eastAsia"/>
          <w:b/>
          <w:bCs/>
        </w:rPr>
      </w:pPr>
    </w:p>
    <w:p>
      <w:pPr>
        <w:pStyle w:val="5"/>
        <w:spacing w:line="300" w:lineRule="auto"/>
        <w:ind w:firstLine="241" w:firstLineChars="100"/>
        <w:rPr>
          <w:b/>
          <w:bCs/>
        </w:rPr>
      </w:pPr>
      <w:r>
        <w:rPr>
          <w:rFonts w:hint="eastAsia"/>
          <w:b/>
          <w:bCs/>
        </w:rPr>
        <w:t>七</w:t>
      </w:r>
      <w:r>
        <w:rPr>
          <w:b/>
          <w:bCs/>
        </w:rPr>
        <w:t>、</w:t>
      </w:r>
      <w:r>
        <w:rPr>
          <w:rFonts w:hint="eastAsia"/>
          <w:b/>
          <w:bCs/>
        </w:rPr>
        <w:t>岗位信息：</w:t>
      </w:r>
    </w:p>
    <w:p/>
    <w:p>
      <w:pPr>
        <w:pStyle w:val="11"/>
        <w:numPr>
          <w:ilvl w:val="0"/>
          <w:numId w:val="1"/>
        </w:numPr>
        <w:ind w:firstLineChars="0"/>
        <w:rPr>
          <w:b/>
          <w:sz w:val="24"/>
          <w:szCs w:val="24"/>
        </w:rPr>
      </w:pPr>
      <w:r>
        <w:rPr>
          <w:b/>
          <w:sz w:val="24"/>
          <w:szCs w:val="24"/>
        </w:rPr>
        <w:t>置业顾问</w:t>
      </w:r>
      <w:r>
        <w:rPr>
          <w:rFonts w:hint="eastAsia"/>
          <w:b/>
          <w:sz w:val="24"/>
          <w:szCs w:val="24"/>
        </w:rPr>
        <w:t>（人数</w:t>
      </w:r>
      <w:r>
        <w:rPr>
          <w:b/>
          <w:sz w:val="24"/>
          <w:szCs w:val="24"/>
        </w:rPr>
        <w:t>不限</w:t>
      </w:r>
      <w:r>
        <w:rPr>
          <w:rFonts w:hint="eastAsia"/>
          <w:b/>
          <w:sz w:val="24"/>
          <w:szCs w:val="24"/>
        </w:rPr>
        <w:t>） 薪资</w:t>
      </w:r>
      <w:r>
        <w:rPr>
          <w:b/>
          <w:sz w:val="24"/>
          <w:szCs w:val="24"/>
        </w:rPr>
        <w:t>：</w:t>
      </w:r>
      <w:r>
        <w:rPr>
          <w:rFonts w:hint="eastAsia"/>
          <w:b/>
          <w:sz w:val="24"/>
          <w:szCs w:val="24"/>
        </w:rPr>
        <w:t>2500-10000+</w:t>
      </w:r>
    </w:p>
    <w:p>
      <w:pPr>
        <w:rPr>
          <w:b/>
        </w:rPr>
      </w:pPr>
      <w:r>
        <w:rPr>
          <w:rFonts w:hint="eastAsia"/>
          <w:b/>
        </w:rPr>
        <w:t>岗位职责</w:t>
      </w:r>
    </w:p>
    <w:p>
      <w:r>
        <w:rPr>
          <w:rFonts w:hint="eastAsia"/>
        </w:rPr>
        <w:t>（1）负责售楼处现场每日客户的接待工作并促成成交；</w:t>
      </w:r>
    </w:p>
    <w:p>
      <w:r>
        <w:rPr>
          <w:rFonts w:hint="eastAsia"/>
        </w:rPr>
        <w:t>（2）负责登记当日来电来访客户情况，目标客户及潜在客户、客户成交可能性分析、成交记录等；</w:t>
      </w:r>
    </w:p>
    <w:p>
      <w:r>
        <w:rPr>
          <w:rFonts w:hint="eastAsia"/>
        </w:rPr>
        <w:t>（3）每日客户的后续跟进；</w:t>
      </w:r>
    </w:p>
    <w:p>
      <w:r>
        <w:rPr>
          <w:rFonts w:hint="eastAsia"/>
        </w:rPr>
        <w:t>（4）协助项目经理完成案场的其他相关工作。</w:t>
      </w:r>
    </w:p>
    <w:p>
      <w:pPr>
        <w:rPr>
          <w:b/>
        </w:rPr>
      </w:pPr>
      <w:r>
        <w:rPr>
          <w:rFonts w:hint="eastAsia"/>
          <w:b/>
        </w:rPr>
        <w:t>任职</w:t>
      </w:r>
      <w:r>
        <w:rPr>
          <w:b/>
        </w:rPr>
        <w:t>要求</w:t>
      </w:r>
    </w:p>
    <w:p>
      <w:r>
        <w:rPr>
          <w:rFonts w:hint="eastAsia"/>
        </w:rPr>
        <w:t>1、大专及</w:t>
      </w:r>
      <w:r>
        <w:t>以上学历</w:t>
      </w:r>
      <w:r>
        <w:rPr>
          <w:rFonts w:hint="eastAsia"/>
        </w:rPr>
        <w:t>，</w:t>
      </w:r>
      <w:r>
        <w:t>专业不限；</w:t>
      </w:r>
    </w:p>
    <w:p>
      <w:r>
        <w:t>2</w:t>
      </w:r>
      <w:r>
        <w:rPr>
          <w:rFonts w:hint="eastAsia"/>
        </w:rPr>
        <w:t>、性格</w:t>
      </w:r>
      <w:r>
        <w:t>外向，具备良好的沟通表达能力及人际交往</w:t>
      </w:r>
      <w:r>
        <w:rPr>
          <w:rFonts w:hint="eastAsia"/>
        </w:rPr>
        <w:t>能力；</w:t>
      </w:r>
    </w:p>
    <w:p>
      <w:pPr>
        <w:rPr>
          <w:rFonts w:hint="eastAsia"/>
        </w:rPr>
      </w:pPr>
      <w:r>
        <w:t>3</w:t>
      </w:r>
      <w:r>
        <w:rPr>
          <w:rFonts w:hint="eastAsia"/>
        </w:rPr>
        <w:t>、</w:t>
      </w:r>
      <w:r>
        <w:t>踏实认真，责任感强有进取</w:t>
      </w:r>
      <w:r>
        <w:rPr>
          <w:rFonts w:hint="eastAsia"/>
        </w:rPr>
        <w:t>心，</w:t>
      </w:r>
      <w:r>
        <w:t>热爱房地产行业</w:t>
      </w:r>
      <w:r>
        <w:rPr>
          <w:rFonts w:hint="eastAsia"/>
        </w:rPr>
        <w:t>。</w:t>
      </w:r>
    </w:p>
    <w:p>
      <w:pPr>
        <w:rPr>
          <w:rFonts w:hint="eastAsia"/>
          <w:sz w:val="24"/>
        </w:rPr>
      </w:pPr>
    </w:p>
    <w:p>
      <w:pPr>
        <w:rPr>
          <w:b/>
          <w:sz w:val="24"/>
        </w:rPr>
      </w:pPr>
      <w:r>
        <w:rPr>
          <w:rFonts w:hint="eastAsia"/>
          <w:b/>
          <w:sz w:val="24"/>
        </w:rPr>
        <w:t>4、</w:t>
      </w:r>
      <w:r>
        <w:rPr>
          <w:b/>
          <w:sz w:val="24"/>
        </w:rPr>
        <w:t>助理策划师（</w:t>
      </w:r>
      <w:r>
        <w:rPr>
          <w:rFonts w:hint="eastAsia"/>
          <w:b/>
          <w:sz w:val="24"/>
        </w:rPr>
        <w:t>人数不限</w:t>
      </w:r>
      <w:r>
        <w:rPr>
          <w:b/>
          <w:sz w:val="24"/>
        </w:rPr>
        <w:t>）</w:t>
      </w:r>
      <w:r>
        <w:rPr>
          <w:rFonts w:hint="eastAsia"/>
          <w:b/>
          <w:sz w:val="24"/>
        </w:rPr>
        <w:t xml:space="preserve">  薪资</w:t>
      </w:r>
      <w:r>
        <w:rPr>
          <w:b/>
          <w:sz w:val="24"/>
        </w:rPr>
        <w:t>：</w:t>
      </w:r>
      <w:r>
        <w:rPr>
          <w:rFonts w:hint="eastAsia"/>
          <w:b/>
          <w:sz w:val="24"/>
        </w:rPr>
        <w:t>4000-6000</w:t>
      </w:r>
    </w:p>
    <w:p>
      <w:pPr>
        <w:rPr>
          <w:b/>
        </w:rPr>
      </w:pPr>
      <w:r>
        <w:rPr>
          <w:rFonts w:hint="eastAsia"/>
          <w:b/>
        </w:rPr>
        <w:t>岗位职责：</w:t>
      </w:r>
    </w:p>
    <w:p>
      <w:r>
        <w:rPr>
          <w:rFonts w:hint="eastAsia"/>
        </w:rPr>
        <w:t>（1）负责房地产项目策划的工作；</w:t>
      </w:r>
    </w:p>
    <w:p>
      <w:r>
        <w:rPr>
          <w:rFonts w:hint="eastAsia"/>
        </w:rPr>
        <w:t>（2）负责与相关媒体对接,搞好公司各类推广项目,做好活动的策划,包装,宣传,跟进等实施工作；</w:t>
      </w:r>
    </w:p>
    <w:p>
      <w:r>
        <w:rPr>
          <w:rFonts w:hint="eastAsia"/>
        </w:rPr>
        <w:t>（3）撰写全程策划报告、执行报告；</w:t>
      </w:r>
    </w:p>
    <w:p>
      <w:r>
        <w:rPr>
          <w:rFonts w:hint="eastAsia"/>
        </w:rPr>
        <w:t>（4）负责对销售进行动态掌控。</w:t>
      </w:r>
    </w:p>
    <w:p>
      <w:pPr>
        <w:rPr>
          <w:b/>
        </w:rPr>
      </w:pPr>
      <w:r>
        <w:rPr>
          <w:rFonts w:hint="eastAsia"/>
          <w:b/>
        </w:rPr>
        <w:t>任职要求</w:t>
      </w:r>
      <w:r>
        <w:rPr>
          <w:b/>
        </w:rPr>
        <w:t>：</w:t>
      </w:r>
    </w:p>
    <w:p>
      <w:r>
        <w:rPr>
          <w:rFonts w:hint="eastAsia"/>
        </w:rPr>
        <w:t>（1）本科及</w:t>
      </w:r>
      <w:r>
        <w:t>以上学历</w:t>
      </w:r>
      <w:r>
        <w:rPr>
          <w:rFonts w:hint="eastAsia"/>
        </w:rPr>
        <w:t>，</w:t>
      </w:r>
      <w:r>
        <w:t>专业不限；</w:t>
      </w:r>
    </w:p>
    <w:p>
      <w:r>
        <w:rPr>
          <w:rFonts w:hint="eastAsia"/>
        </w:rPr>
        <w:t>（2）</w:t>
      </w:r>
      <w:r>
        <w:t>熟练操作办公软件，良好的文字整合能力、沟通影响力、分析和解决问题能力； </w:t>
      </w:r>
    </w:p>
    <w:p>
      <w:r>
        <w:rPr>
          <w:rFonts w:hint="eastAsia"/>
        </w:rPr>
        <w:t>（3）</w:t>
      </w:r>
      <w:r>
        <w:t>热爱房地产策划事业，上进心强，对市场、客户需求有一定的敏感性。</w:t>
      </w:r>
    </w:p>
    <w:p/>
    <w:p>
      <w:pPr>
        <w:rPr>
          <w:b/>
          <w:sz w:val="24"/>
        </w:rPr>
      </w:pPr>
      <w:r>
        <w:rPr>
          <w:rFonts w:hint="eastAsia"/>
          <w:b/>
          <w:sz w:val="24"/>
        </w:rPr>
        <w:t>5、项目</w:t>
      </w:r>
      <w:r>
        <w:rPr>
          <w:b/>
          <w:sz w:val="24"/>
        </w:rPr>
        <w:t>文员（</w:t>
      </w:r>
      <w:r>
        <w:rPr>
          <w:rFonts w:hint="eastAsia"/>
          <w:b/>
          <w:sz w:val="24"/>
        </w:rPr>
        <w:t>5人</w:t>
      </w:r>
      <w:r>
        <w:rPr>
          <w:b/>
          <w:sz w:val="24"/>
        </w:rPr>
        <w:t>）</w:t>
      </w:r>
      <w:r>
        <w:rPr>
          <w:rFonts w:hint="eastAsia"/>
          <w:b/>
          <w:sz w:val="24"/>
        </w:rPr>
        <w:t xml:space="preserve">   薪资</w:t>
      </w:r>
      <w:r>
        <w:rPr>
          <w:b/>
          <w:sz w:val="24"/>
        </w:rPr>
        <w:t>：</w:t>
      </w:r>
      <w:r>
        <w:rPr>
          <w:rFonts w:hint="eastAsia"/>
          <w:b/>
          <w:sz w:val="24"/>
        </w:rPr>
        <w:t>3000-4000</w:t>
      </w:r>
    </w:p>
    <w:p>
      <w:pPr>
        <w:rPr>
          <w:b/>
        </w:rPr>
      </w:pPr>
      <w:r>
        <w:rPr>
          <w:rFonts w:hint="eastAsia"/>
          <w:b/>
        </w:rPr>
        <w:t>岗位职责：</w:t>
      </w:r>
    </w:p>
    <w:p>
      <w:r>
        <w:rPr>
          <w:rFonts w:hint="eastAsia"/>
        </w:rPr>
        <w:t>（1）负责合同管理，电子台帐录入；</w:t>
      </w:r>
    </w:p>
    <w:p>
      <w:r>
        <w:rPr>
          <w:rFonts w:hint="eastAsia"/>
        </w:rPr>
        <w:t>（2）负责数据统计及分析；</w:t>
      </w:r>
    </w:p>
    <w:p>
      <w:r>
        <w:rPr>
          <w:rFonts w:hint="eastAsia"/>
        </w:rPr>
        <w:t>（3）负责来访客户信息的登记；</w:t>
      </w:r>
    </w:p>
    <w:p>
      <w:r>
        <w:rPr>
          <w:rFonts w:hint="eastAsia"/>
        </w:rPr>
        <w:t>（4）完成领导交代的日常工作。</w:t>
      </w:r>
    </w:p>
    <w:p>
      <w:pPr>
        <w:rPr>
          <w:b/>
        </w:rPr>
      </w:pPr>
      <w:r>
        <w:rPr>
          <w:rFonts w:hint="eastAsia"/>
          <w:b/>
        </w:rPr>
        <w:t>任职</w:t>
      </w:r>
      <w:r>
        <w:rPr>
          <w:b/>
        </w:rPr>
        <w:t>要求：</w:t>
      </w:r>
    </w:p>
    <w:p>
      <w:r>
        <w:rPr>
          <w:rFonts w:hint="eastAsia"/>
        </w:rPr>
        <w:t>（1）大专以上</w:t>
      </w:r>
      <w:r>
        <w:t>学历</w:t>
      </w:r>
    </w:p>
    <w:p>
      <w:r>
        <w:rPr>
          <w:rFonts w:hint="eastAsia"/>
        </w:rPr>
        <w:t>（2）</w:t>
      </w:r>
      <w:r>
        <w:t>熟练操作办公软件，良好的文字整合能力、沟通、分析和解决问题能力；</w:t>
      </w:r>
    </w:p>
    <w:p>
      <w:pPr>
        <w:rPr>
          <w:rFonts w:hint="eastAsia"/>
        </w:rPr>
      </w:pPr>
      <w:r>
        <w:rPr>
          <w:rFonts w:hint="eastAsia"/>
        </w:rPr>
        <w:t>（3）细心</w:t>
      </w:r>
      <w:r>
        <w:t>、认真</w:t>
      </w:r>
    </w:p>
    <w:p>
      <w:pPr>
        <w:pStyle w:val="5"/>
        <w:spacing w:line="300" w:lineRule="auto"/>
        <w:rPr>
          <w:b/>
          <w:bCs/>
        </w:rPr>
      </w:pPr>
      <w:r>
        <w:rPr>
          <w:rFonts w:hint="eastAsia"/>
          <w:b/>
          <w:bCs/>
        </w:rPr>
        <w:t>八</w:t>
      </w:r>
      <w:r>
        <w:rPr>
          <w:b/>
          <w:bCs/>
        </w:rPr>
        <w:t>、</w:t>
      </w:r>
      <w:r>
        <w:rPr>
          <w:rFonts w:hint="eastAsia"/>
          <w:b/>
          <w:bCs/>
        </w:rPr>
        <w:t>其他</w:t>
      </w:r>
      <w:r>
        <w:rPr>
          <w:b/>
          <w:bCs/>
        </w:rPr>
        <w:t>福利：</w:t>
      </w:r>
    </w:p>
    <w:p>
      <w:pPr>
        <w:pStyle w:val="5"/>
        <w:spacing w:line="300" w:lineRule="auto"/>
        <w:rPr>
          <w:rFonts w:hint="eastAsia"/>
          <w:b/>
          <w:bCs/>
        </w:rPr>
      </w:pPr>
      <w:r>
        <w:rPr>
          <w:rFonts w:asciiTheme="minorEastAsia" w:hAnsiTheme="minorEastAsia"/>
          <w:b/>
          <w:bCs/>
        </w:rPr>
        <w:t>带薪年假、节日福利、五险一金、</w:t>
      </w:r>
      <w:r>
        <w:rPr>
          <w:rFonts w:hint="eastAsia" w:asciiTheme="minorEastAsia" w:hAnsiTheme="minorEastAsia"/>
          <w:b/>
          <w:bCs/>
        </w:rPr>
        <w:t>专业</w:t>
      </w:r>
      <w:r>
        <w:rPr>
          <w:rFonts w:asciiTheme="minorEastAsia" w:hAnsiTheme="minorEastAsia"/>
          <w:b/>
          <w:bCs/>
        </w:rPr>
        <w:t>培训、员工宿舍、</w:t>
      </w:r>
      <w:r>
        <w:rPr>
          <w:rFonts w:hint="eastAsia" w:asciiTheme="minorEastAsia" w:hAnsiTheme="minorEastAsia"/>
          <w:b/>
          <w:bCs/>
        </w:rPr>
        <w:t>周年</w:t>
      </w:r>
      <w:r>
        <w:rPr>
          <w:rFonts w:asciiTheme="minorEastAsia" w:hAnsiTheme="minorEastAsia"/>
          <w:b/>
          <w:bCs/>
        </w:rPr>
        <w:t>活动、</w:t>
      </w:r>
      <w:r>
        <w:rPr>
          <w:rFonts w:hint="eastAsia" w:asciiTheme="minorEastAsia" w:hAnsiTheme="minorEastAsia"/>
          <w:b/>
          <w:bCs/>
        </w:rPr>
        <w:t>丰富</w:t>
      </w:r>
      <w:r>
        <w:rPr>
          <w:rFonts w:asciiTheme="minorEastAsia" w:hAnsiTheme="minorEastAsia"/>
          <w:b/>
          <w:bCs/>
        </w:rPr>
        <w:t>的员工活动及公司组织的</w:t>
      </w:r>
      <w:r>
        <w:rPr>
          <w:rFonts w:hint="eastAsia" w:asciiTheme="minorEastAsia" w:hAnsiTheme="minorEastAsia"/>
          <w:b/>
          <w:bCs/>
        </w:rPr>
        <w:t>文体</w:t>
      </w:r>
      <w:r>
        <w:rPr>
          <w:rFonts w:asciiTheme="minorEastAsia" w:hAnsiTheme="minorEastAsia"/>
          <w:b/>
          <w:bCs/>
        </w:rPr>
        <w:t>活动</w:t>
      </w:r>
      <w:r>
        <w:rPr>
          <w:rFonts w:hint="eastAsia" w:asciiTheme="minorEastAsia" w:hAnsiTheme="minorEastAsia"/>
          <w:b/>
          <w:bCs/>
        </w:rPr>
        <w:t>。</w:t>
      </w:r>
      <w:r>
        <w:rPr>
          <w:rFonts w:hint="eastAsia"/>
        </w:rPr>
        <w:t xml:space="preserve">                </w:t>
      </w:r>
    </w:p>
    <w:p>
      <w:pPr>
        <w:pStyle w:val="5"/>
        <w:spacing w:line="300" w:lineRule="auto"/>
        <w:rPr>
          <w:rFonts w:asciiTheme="minorEastAsia" w:hAnsiTheme="minorEastAsia" w:cstheme="minorEastAsia"/>
          <w:b/>
          <w:bCs/>
        </w:rPr>
      </w:pPr>
      <w:r>
        <w:rPr>
          <w:rFonts w:hint="eastAsia" w:asciiTheme="minorEastAsia" w:hAnsiTheme="minorEastAsia" w:cstheme="minorEastAsia"/>
          <w:b/>
          <w:bCs/>
        </w:rPr>
        <w:t>联系</w:t>
      </w:r>
      <w:r>
        <w:rPr>
          <w:rFonts w:asciiTheme="minorEastAsia" w:hAnsiTheme="minorEastAsia" w:cstheme="minorEastAsia"/>
          <w:b/>
          <w:bCs/>
        </w:rPr>
        <w:t>方式：</w:t>
      </w:r>
      <w:r>
        <w:rPr>
          <w:rFonts w:hint="eastAsia" w:asciiTheme="minorEastAsia" w:hAnsiTheme="minorEastAsia" w:cstheme="minorEastAsia"/>
          <w:b/>
          <w:bCs/>
        </w:rPr>
        <w:t xml:space="preserve">周女士  </w:t>
      </w:r>
      <w:r>
        <w:rPr>
          <w:rFonts w:asciiTheme="minorEastAsia" w:hAnsiTheme="minorEastAsia" w:cstheme="minorEastAsia"/>
          <w:b/>
          <w:bCs/>
        </w:rPr>
        <w:t>13158060816</w:t>
      </w:r>
      <w:r>
        <w:rPr>
          <w:rFonts w:hint="eastAsia" w:asciiTheme="minorEastAsia" w:hAnsiTheme="minorEastAsia" w:cstheme="minorEastAsia"/>
          <w:b/>
          <w:bCs/>
        </w:rPr>
        <w:t>（微信</w:t>
      </w:r>
      <w:r>
        <w:rPr>
          <w:rFonts w:asciiTheme="minorEastAsia" w:hAnsiTheme="minorEastAsia" w:cstheme="minorEastAsia"/>
          <w:b/>
          <w:bCs/>
        </w:rPr>
        <w:t>同号</w:t>
      </w:r>
      <w:r>
        <w:rPr>
          <w:rFonts w:hint="eastAsia" w:asciiTheme="minorEastAsia" w:hAnsiTheme="minorEastAsia" w:cstheme="minorEastAsia"/>
          <w:b/>
          <w:bCs/>
        </w:rPr>
        <w:t>）</w:t>
      </w:r>
    </w:p>
    <w:p>
      <w:pPr>
        <w:pStyle w:val="5"/>
        <w:spacing w:line="300" w:lineRule="auto"/>
        <w:rPr>
          <w:rFonts w:hint="eastAsia"/>
        </w:rPr>
      </w:pPr>
      <w:r>
        <w:rPr>
          <w:rFonts w:hint="eastAsia"/>
          <w:b/>
          <w:bCs/>
        </w:rPr>
        <w:t>公司地址：</w:t>
      </w:r>
      <w:r>
        <w:rPr>
          <w:rFonts w:hint="eastAsia"/>
        </w:rPr>
        <w:t>观山湖区贵州金融城MAX-A座16楼1624号</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3916440"/>
    <w:multiLevelType w:val="multilevel"/>
    <w:tmpl w:val="7391644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7BF7"/>
    <w:rsid w:val="0008775E"/>
    <w:rsid w:val="00087BF7"/>
    <w:rsid w:val="000C195F"/>
    <w:rsid w:val="001C3095"/>
    <w:rsid w:val="001D4C25"/>
    <w:rsid w:val="00276A75"/>
    <w:rsid w:val="00316847"/>
    <w:rsid w:val="00472FBF"/>
    <w:rsid w:val="00502A4E"/>
    <w:rsid w:val="0055564F"/>
    <w:rsid w:val="005D17EF"/>
    <w:rsid w:val="005D788C"/>
    <w:rsid w:val="006025F0"/>
    <w:rsid w:val="00614ABE"/>
    <w:rsid w:val="00774DA6"/>
    <w:rsid w:val="00775274"/>
    <w:rsid w:val="007956A8"/>
    <w:rsid w:val="00826227"/>
    <w:rsid w:val="008C37F8"/>
    <w:rsid w:val="009523E9"/>
    <w:rsid w:val="00A2773D"/>
    <w:rsid w:val="00A6006A"/>
    <w:rsid w:val="00B12DF2"/>
    <w:rsid w:val="00C83502"/>
    <w:rsid w:val="00C967FE"/>
    <w:rsid w:val="00CA6F54"/>
    <w:rsid w:val="00D168BE"/>
    <w:rsid w:val="00D62F87"/>
    <w:rsid w:val="00DE275E"/>
    <w:rsid w:val="00E85DE3"/>
    <w:rsid w:val="097900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2"/>
    <w:qFormat/>
    <w:uiPriority w:val="9"/>
    <w:pPr>
      <w:keepNext/>
      <w:keepLines/>
      <w:spacing w:before="340" w:after="330" w:line="578" w:lineRule="auto"/>
      <w:outlineLvl w:val="0"/>
    </w:pPr>
    <w:rPr>
      <w:b/>
      <w:bCs/>
      <w:kern w:val="44"/>
      <w:sz w:val="44"/>
      <w:szCs w:val="44"/>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footer"/>
    <w:basedOn w:val="1"/>
    <w:link w:val="10"/>
    <w:unhideWhenUsed/>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rPr>
      <w:sz w:val="24"/>
    </w:rPr>
  </w:style>
  <w:style w:type="table" w:styleId="7">
    <w:name w:val="Table Grid"/>
    <w:basedOn w:val="6"/>
    <w:uiPriority w:val="0"/>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页眉 Char"/>
    <w:basedOn w:val="8"/>
    <w:link w:val="4"/>
    <w:uiPriority w:val="99"/>
    <w:rPr>
      <w:sz w:val="18"/>
      <w:szCs w:val="18"/>
    </w:rPr>
  </w:style>
  <w:style w:type="character" w:customStyle="1" w:styleId="10">
    <w:name w:val="页脚 Char"/>
    <w:basedOn w:val="8"/>
    <w:link w:val="3"/>
    <w:uiPriority w:val="99"/>
    <w:rPr>
      <w:sz w:val="18"/>
      <w:szCs w:val="18"/>
    </w:rPr>
  </w:style>
  <w:style w:type="paragraph" w:styleId="11">
    <w:name w:val="List Paragraph"/>
    <w:basedOn w:val="1"/>
    <w:qFormat/>
    <w:uiPriority w:val="34"/>
    <w:pPr>
      <w:ind w:firstLine="420" w:firstLineChars="200"/>
    </w:pPr>
    <w:rPr>
      <w:szCs w:val="22"/>
    </w:rPr>
  </w:style>
  <w:style w:type="character" w:customStyle="1" w:styleId="12">
    <w:name w:val="标题 1 Char"/>
    <w:basedOn w:val="8"/>
    <w:link w:val="2"/>
    <w:uiPriority w:val="9"/>
    <w:rPr>
      <w:b/>
      <w:bCs/>
      <w:kern w:val="44"/>
      <w:sz w:val="44"/>
      <w:szCs w:val="4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WorldUnion</Company>
  <Pages>3</Pages>
  <Words>242</Words>
  <Characters>1384</Characters>
  <Lines>11</Lines>
  <Paragraphs>3</Paragraphs>
  <TotalTime>0</TotalTime>
  <ScaleCrop>false</ScaleCrop>
  <LinksUpToDate>false</LinksUpToDate>
  <CharactersWithSpaces>1623</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2021-04-20T09:17:00Z</dcterms:created>
  <dc:creator>罗永梅(0279587)</dc:creator>
  <cp:lastModifiedBy>Administrator</cp:lastModifiedBy>
  <dcterms:modified xsi:type="dcterms:W3CDTF">2021-06-07T01:04:10Z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E51B7301C1B24FF9987356A5618D5846</vt:lpwstr>
  </property>
</Properties>
</file>