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65" w:tblpY="1083"/>
        <w:tblOverlap w:val="never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757"/>
        <w:gridCol w:w="923"/>
        <w:gridCol w:w="134"/>
        <w:gridCol w:w="2843"/>
        <w:gridCol w:w="343"/>
        <w:gridCol w:w="908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481" w:type="dxa"/>
            <w:gridSpan w:val="2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授课课题</w:t>
            </w:r>
          </w:p>
        </w:tc>
        <w:tc>
          <w:tcPr>
            <w:tcW w:w="39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项目四：商务谈判的磋商（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教学课时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17工企1班</w:t>
            </w:r>
          </w:p>
        </w:tc>
        <w:tc>
          <w:tcPr>
            <w:tcW w:w="9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2019年4月9日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第5、6节</w:t>
            </w:r>
          </w:p>
        </w:tc>
        <w:tc>
          <w:tcPr>
            <w:tcW w:w="125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点</w:t>
            </w: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行政楼416教室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2019年4月10日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17工企2班</w:t>
            </w: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2019年4月9日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行政楼417教室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2019年4月10日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第3、4节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24" w:type="dxa"/>
            <w:vMerge w:val="restart"/>
            <w:noWrap w:val="0"/>
            <w:textDirection w:val="tbLrV"/>
            <w:vAlign w:val="center"/>
          </w:tcPr>
          <w:p>
            <w:pPr>
              <w:ind w:right="113" w:righ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教学目标</w:t>
            </w:r>
          </w:p>
        </w:tc>
        <w:tc>
          <w:tcPr>
            <w:tcW w:w="28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素质目标</w:t>
            </w:r>
          </w:p>
        </w:tc>
        <w:tc>
          <w:tcPr>
            <w:tcW w:w="3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知识目标</w:t>
            </w:r>
          </w:p>
        </w:tc>
        <w:tc>
          <w:tcPr>
            <w:tcW w:w="3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能力目标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724" w:type="dxa"/>
            <w:vMerge w:val="continue"/>
            <w:noWrap w:val="0"/>
            <w:textDirection w:val="tbLrV"/>
            <w:vAlign w:val="center"/>
          </w:tcPr>
          <w:p>
            <w:pPr>
              <w:ind w:right="113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814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培养学生的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沟通素质和谈判能力素养。</w:t>
            </w:r>
          </w:p>
        </w:tc>
        <w:tc>
          <w:tcPr>
            <w:tcW w:w="3186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1.了解商务谈判磋商阶段的主要工作；2.明确报价的影响因素；3.掌握报价的方法和技巧。</w:t>
            </w:r>
          </w:p>
        </w:tc>
        <w:tc>
          <w:tcPr>
            <w:tcW w:w="3336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eastAsia="zh-CN"/>
              </w:rPr>
              <w:t>能使用报价技巧和策略进行产品报价，</w:t>
            </w:r>
            <w:r>
              <w:rPr>
                <w:rFonts w:hint="eastAsia" w:ascii="仿宋" w:hAnsi="仿宋" w:eastAsia="仿宋" w:cs="仿宋"/>
                <w:sz w:val="22"/>
              </w:rPr>
              <w:t>促进商务谈判活动的顺利开展。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重点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难点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重点与难点：报价的方法和主要技巧。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教学方法与手段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项目教学法、课堂讲授法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参考资料</w:t>
            </w:r>
          </w:p>
        </w:tc>
        <w:tc>
          <w:tcPr>
            <w:tcW w:w="9336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其他出版社教材、网络资料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课后作业</w:t>
            </w:r>
          </w:p>
        </w:tc>
        <w:tc>
          <w:tcPr>
            <w:tcW w:w="9336" w:type="dxa"/>
            <w:gridSpan w:val="7"/>
            <w:noWrap w:val="0"/>
            <w:vAlign w:val="center"/>
          </w:tcPr>
          <w:p>
            <w:pPr>
              <w:ind w:left="113" w:right="113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课后小记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首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教学过程设计</w:t>
      </w:r>
    </w:p>
    <w:tbl>
      <w:tblPr>
        <w:tblStyle w:val="3"/>
        <w:tblpPr w:leftFromText="180" w:rightFromText="180" w:vertAnchor="text" w:horzAnchor="page" w:tblpX="1897" w:tblpY="250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0" w:hRule="atLeast"/>
        </w:trPr>
        <w:tc>
          <w:tcPr>
            <w:tcW w:w="91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（一）检查学生出勤情况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（3分钟）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（二）回顾项目三课授课内容，引导学生接触新课。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（三）以买卖商品为例，阐明商务谈判磋商阶段的主要工作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作用：是商务谈判的核心阶段（占据总谈判时间的90%），决定了谈判的成败。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主要工作：①报价；②讨价和还价；③促使对方让步；④僵局预防与处理。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（四）详细介绍磋商阶段报价的方法与主要技巧。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3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1.报价的定义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（12分钟）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提出交易条件，即己方向对方提出的所有要求（包括价格、交货期、付款方式、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保证条件等，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其中价格是焦点，也是核心。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2.影响报价的因素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提问：“卖方首次报价是报高价好还是低价好，说明原因？”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结论：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根据学生回答，总结得出报价的基础和依据。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商品价值、市场供求状况、谈判对手实力、己方谈判目标。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建议：首次报价尽量报高些，既能体现商品质量又留有更多谈判空间。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3" w:firstLine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3.报价的方法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（20分钟）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①书面报价——清楚明了，但会限制谈判的空间。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②口头报价——灵活，沟通效果好，经常使用。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4.报价的主要技巧（通过商务谈判实例进行说明，重点阐述）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①顺序技巧（30分钟）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提问：先报价好还是后报价好？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结论：A.各有优势，视情况而定，灵活运用——先声夺人；后发制人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B.遵循“优势一方先报价、劣势一方后报价”的原则。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②表达技巧（15分钟）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肯定、干脆、清楚明了、充满自信。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③策略技巧（35分钟）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A.拆细报价——按最小计量单位或分割部件报价，如黄金报价、大型机械报价。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240" w:hanging="240" w:hangingChars="1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B.差别报价——根据对象不同、时间不同报不同的价格，如针对批发商和零售商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的报价；同一商品在淡季和旺季的报价。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C.比较报价——先谈价值，进行性价比较，突出产品价值。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（七）课堂小结，加深学生印象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805C6"/>
    <w:rsid w:val="05F805C6"/>
    <w:rsid w:val="06AF0030"/>
    <w:rsid w:val="09487150"/>
    <w:rsid w:val="0B6E5E68"/>
    <w:rsid w:val="0CB268E2"/>
    <w:rsid w:val="2E2340E8"/>
    <w:rsid w:val="37685DE9"/>
    <w:rsid w:val="6EB743DE"/>
    <w:rsid w:val="74E0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2019-04-01T02:16:00Z</dcterms:created>
  <dc:creator>阿姣</dc:creator>
  <cp:lastModifiedBy>阿姣</cp:lastModifiedBy>
  <cp:lastPrinted>2019-04-09T08:26:43Z</cp:lastPrinted>
  <dcterms:modified xsi:type="dcterms:W3CDTF">2019-04-09T08:27:24Z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