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>中国贵州茅台酒厂（集团）有限责任公司</w:t>
      </w:r>
    </w:p>
    <w:p>
      <w:pPr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Cs w:val="21"/>
        </w:rPr>
        <w:t>（一）</w:t>
      </w:r>
      <w:r>
        <w:rPr>
          <w:rFonts w:hint="eastAsia" w:ascii="黑体" w:hAnsi="黑体" w:eastAsia="黑体" w:cs="黑体"/>
          <w:szCs w:val="21"/>
          <w:lang w:eastAsia="zh-CN"/>
        </w:rPr>
        <w:t>企业</w:t>
      </w:r>
      <w:r>
        <w:rPr>
          <w:rFonts w:hint="eastAsia" w:ascii="黑体" w:hAnsi="黑体" w:eastAsia="黑体" w:cs="黑体"/>
          <w:szCs w:val="21"/>
        </w:rPr>
        <w:t>基本信息</w:t>
      </w:r>
    </w:p>
    <w:p>
      <w:pPr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Cs w:val="21"/>
        </w:rPr>
        <w:t>中国贵州茅台酒厂（集团）有限责任公司简介</w:t>
      </w:r>
      <w:r>
        <w:rPr>
          <w:rFonts w:hint="eastAsia" w:ascii="仿宋" w:hAnsi="仿宋" w:eastAsia="仿宋" w:cs="仿宋"/>
          <w:b/>
          <w:bCs/>
          <w:szCs w:val="21"/>
        </w:rPr>
        <w:t>：</w:t>
      </w:r>
      <w:r>
        <w:rPr>
          <w:rFonts w:hint="eastAsia" w:ascii="仿宋" w:hAnsi="仿宋" w:eastAsia="仿宋" w:cs="仿宋"/>
          <w:szCs w:val="21"/>
        </w:rPr>
        <w:t>中国贵州茅台酒厂(集团)有限责任公司(以下简称茅台集团)，总部位于贵州省北部风光旖旎的赤水河畔茅台镇。茅台集团以贵州茅台酒股份有限公司为核心企业，员工人数4万人，拥有全资、控股和参股公司38家，涉足产业包括白酒、保健酒、葡萄酒、证券、保险、银行、文化旅游、教育、房地产、生态农业及白酒上下游产业等，企业总资产突破 2000 亿元，多次入选Brand Z全球品牌价值五百强企业。公司核心产品贵州茅台酒属绿色食品、有机食品、国家地理标志保护产品和国家非物质文化遗产，是香飘五洲四海的中国名片。</w:t>
      </w:r>
    </w:p>
    <w:p>
      <w:pPr>
        <w:rPr>
          <w:rFonts w:ascii="黑体" w:hAnsi="黑体" w:eastAsia="黑体" w:cs="黑体"/>
          <w:szCs w:val="21"/>
        </w:rPr>
      </w:pPr>
    </w:p>
    <w:p>
      <w:pPr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Cs w:val="21"/>
        </w:rPr>
        <w:t>招聘联系人</w:t>
      </w:r>
      <w:r>
        <w:rPr>
          <w:rFonts w:hint="eastAsia" w:ascii="仿宋" w:hAnsi="仿宋" w:eastAsia="仿宋" w:cs="仿宋"/>
          <w:b/>
          <w:bCs/>
          <w:szCs w:val="21"/>
        </w:rPr>
        <w:t>：</w:t>
      </w:r>
      <w:r>
        <w:rPr>
          <w:rFonts w:hint="eastAsia" w:ascii="仿宋" w:hAnsi="仿宋" w:eastAsia="仿宋" w:cs="仿宋"/>
          <w:szCs w:val="21"/>
        </w:rPr>
        <w:t>程先生</w:t>
      </w:r>
      <w:r>
        <w:rPr>
          <w:rFonts w:hint="eastAsia" w:ascii="仿宋" w:hAnsi="仿宋" w:eastAsia="仿宋" w:cs="仿宋"/>
          <w:szCs w:val="21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Cs w:val="21"/>
        </w:rPr>
        <w:t>李先生</w:t>
      </w:r>
    </w:p>
    <w:p>
      <w:pPr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Cs w:val="21"/>
        </w:rPr>
        <w:t>招聘咨询联系电话</w:t>
      </w:r>
      <w:r>
        <w:rPr>
          <w:rFonts w:hint="eastAsia" w:ascii="仿宋" w:hAnsi="仿宋" w:eastAsia="仿宋" w:cs="仿宋"/>
          <w:b/>
          <w:bCs/>
          <w:szCs w:val="21"/>
        </w:rPr>
        <w:t>：</w:t>
      </w:r>
      <w:r>
        <w:rPr>
          <w:rFonts w:ascii="仿宋" w:hAnsi="仿宋" w:eastAsia="仿宋" w:cs="仿宋"/>
          <w:szCs w:val="21"/>
        </w:rPr>
        <w:t>0851-22385441</w:t>
      </w:r>
    </w:p>
    <w:p>
      <w:pPr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Cs w:val="21"/>
        </w:rPr>
        <w:t>官方网站</w:t>
      </w:r>
      <w:r>
        <w:rPr>
          <w:rFonts w:hint="eastAsia" w:ascii="仿宋" w:hAnsi="仿宋" w:eastAsia="仿宋" w:cs="仿宋"/>
          <w:b/>
          <w:bCs/>
          <w:szCs w:val="21"/>
        </w:rPr>
        <w:t>：</w:t>
      </w:r>
      <w:r>
        <w:rPr>
          <w:rFonts w:ascii="仿宋" w:hAnsi="仿宋" w:eastAsia="仿宋" w:cs="仿宋"/>
          <w:szCs w:val="21"/>
        </w:rPr>
        <w:t>https://www.china-moutai.com</w:t>
      </w:r>
    </w:p>
    <w:p>
      <w:pPr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Cs w:val="21"/>
        </w:rPr>
        <w:t>简历投递邮箱</w:t>
      </w:r>
      <w:r>
        <w:rPr>
          <w:rFonts w:hint="eastAsia" w:ascii="仿宋" w:hAnsi="仿宋" w:eastAsia="仿宋" w:cs="仿宋"/>
          <w:b/>
          <w:bCs/>
          <w:szCs w:val="21"/>
        </w:rPr>
        <w:t>：</w:t>
      </w:r>
      <w:r>
        <w:rPr>
          <w:rFonts w:hint="eastAsia" w:ascii="仿宋" w:hAnsi="仿宋" w:eastAsia="仿宋" w:cs="仿宋"/>
          <w:szCs w:val="21"/>
        </w:rPr>
        <w:t xml:space="preserve"> 通过贵州茅台人事招聘系统进行网上报名（h</w:t>
      </w:r>
      <w:r>
        <w:rPr>
          <w:rFonts w:ascii="仿宋" w:hAnsi="仿宋" w:eastAsia="仿宋" w:cs="仿宋"/>
          <w:szCs w:val="21"/>
        </w:rPr>
        <w:t>ttps://zp.moutai.com.cn/outhome</w:t>
      </w:r>
      <w:r>
        <w:rPr>
          <w:rFonts w:hint="eastAsia" w:ascii="仿宋" w:hAnsi="仿宋" w:eastAsia="仿宋" w:cs="仿宋"/>
          <w:szCs w:val="21"/>
        </w:rPr>
        <w:t xml:space="preserve">） </w:t>
      </w:r>
    </w:p>
    <w:p>
      <w:pPr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Cs w:val="21"/>
        </w:rPr>
        <w:t>通讯地址</w:t>
      </w:r>
      <w:r>
        <w:rPr>
          <w:rFonts w:hint="eastAsia" w:ascii="仿宋" w:hAnsi="仿宋" w:eastAsia="仿宋" w:cs="仿宋"/>
          <w:b/>
          <w:bCs/>
          <w:szCs w:val="21"/>
        </w:rPr>
        <w:t>：</w:t>
      </w:r>
      <w:r>
        <w:rPr>
          <w:rFonts w:hint="eastAsia" w:ascii="仿宋" w:hAnsi="仿宋" w:eastAsia="仿宋" w:cs="仿宋"/>
          <w:szCs w:val="21"/>
        </w:rPr>
        <w:t xml:space="preserve"> 贵州省仁怀市茅台镇茅台集团行政办公楼人力资源社保处 </w:t>
      </w: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黑体" w:hAnsi="黑体" w:eastAsia="黑体" w:cs="黑体"/>
          <w:szCs w:val="21"/>
        </w:rPr>
      </w:pP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（二）招聘需求信息</w:t>
      </w:r>
    </w:p>
    <w:tbl>
      <w:tblPr>
        <w:tblStyle w:val="4"/>
        <w:tblpPr w:leftFromText="180" w:rightFromText="180" w:vertAnchor="text" w:horzAnchor="page" w:tblpX="1018" w:tblpY="313"/>
        <w:tblOverlap w:val="never"/>
        <w:tblW w:w="1428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2"/>
        <w:gridCol w:w="2062"/>
        <w:gridCol w:w="2708"/>
        <w:gridCol w:w="1466"/>
        <w:gridCol w:w="2456"/>
        <w:gridCol w:w="611"/>
        <w:gridCol w:w="811"/>
        <w:gridCol w:w="1544"/>
        <w:gridCol w:w="113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招聘单位</w:t>
            </w:r>
          </w:p>
        </w:tc>
        <w:tc>
          <w:tcPr>
            <w:tcW w:w="2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需求岗位</w:t>
            </w:r>
          </w:p>
        </w:tc>
        <w:tc>
          <w:tcPr>
            <w:tcW w:w="2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专业、职业资格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等要求</w:t>
            </w: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学历学位要求</w:t>
            </w:r>
          </w:p>
        </w:tc>
        <w:tc>
          <w:tcPr>
            <w:tcW w:w="2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履历及其他相关要求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联系人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ind w:left="218" w:leftChars="104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咨询电话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工作地点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贵州茅台酒股份有限公司</w:t>
            </w:r>
          </w:p>
        </w:tc>
        <w:tc>
          <w:tcPr>
            <w:tcW w:w="2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生产系统制酒工、制曲工</w:t>
            </w:r>
          </w:p>
        </w:tc>
        <w:tc>
          <w:tcPr>
            <w:tcW w:w="2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不限专业</w:t>
            </w: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全日制本科及以上</w:t>
            </w:r>
          </w:p>
        </w:tc>
        <w:tc>
          <w:tcPr>
            <w:tcW w:w="2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  <w:r>
              <w:rPr>
                <w:rFonts w:ascii="仿宋" w:hAnsi="仿宋" w:eastAsia="仿宋" w:cs="仿宋"/>
                <w:color w:val="000000"/>
                <w:sz w:val="22"/>
                <w:szCs w:val="22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制酒工限男性、制曲工限女性</w:t>
            </w:r>
          </w:p>
          <w:p>
            <w:pPr>
              <w:jc w:val="left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</w:t>
            </w:r>
            <w:r>
              <w:rPr>
                <w:rFonts w:ascii="仿宋" w:hAnsi="仿宋" w:eastAsia="仿宋" w:cs="仿宋"/>
                <w:color w:val="000000"/>
                <w:sz w:val="22"/>
                <w:szCs w:val="22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具体条件以公司官网发布招聘条件为准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  <w:r>
              <w:rPr>
                <w:rFonts w:ascii="仿宋" w:hAnsi="仿宋" w:eastAsia="仿宋" w:cs="仿宋"/>
                <w:color w:val="000000"/>
                <w:sz w:val="22"/>
                <w:szCs w:val="22"/>
              </w:rPr>
              <w:t>70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程先生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李先生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0</w:t>
            </w:r>
            <w:r>
              <w:rPr>
                <w:rFonts w:ascii="仿宋" w:hAnsi="仿宋" w:eastAsia="仿宋" w:cs="仿宋"/>
                <w:color w:val="000000"/>
                <w:sz w:val="22"/>
                <w:szCs w:val="22"/>
              </w:rPr>
              <w:t>851-22385441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仁怀市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贵州茅台酒厂（集团）习酒有限责任公司</w:t>
            </w:r>
          </w:p>
        </w:tc>
        <w:tc>
          <w:tcPr>
            <w:tcW w:w="2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ascii="仿宋" w:hAnsi="仿宋" w:eastAsia="仿宋" w:cs="仿宋"/>
                <w:color w:val="000000"/>
                <w:sz w:val="22"/>
                <w:szCs w:val="22"/>
              </w:rPr>
              <w:t>技术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岗、</w:t>
            </w:r>
            <w:r>
              <w:rPr>
                <w:rFonts w:ascii="仿宋" w:hAnsi="仿宋" w:eastAsia="仿宋" w:cs="仿宋"/>
                <w:color w:val="000000"/>
                <w:sz w:val="22"/>
                <w:szCs w:val="22"/>
              </w:rPr>
              <w:t>综合管理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岗</w:t>
            </w:r>
          </w:p>
        </w:tc>
        <w:tc>
          <w:tcPr>
            <w:tcW w:w="2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技术类：分析化学、生物化学与分子生物学、发酵工程、轻工技术与工程、食品科学与工程、生物工程等相关专业；</w:t>
            </w: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综合管理类：财会、审计、法学、政治学、马克思主义理论、中国语言文学、新闻、工商管理、企业管理、人力资源管理等相关专业</w:t>
            </w: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全日制博士研究生、硕士研究生</w:t>
            </w:r>
          </w:p>
        </w:tc>
        <w:tc>
          <w:tcPr>
            <w:tcW w:w="2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ascii="仿宋" w:hAnsi="仿宋" w:eastAsia="仿宋" w:cs="仿宋"/>
                <w:color w:val="000000"/>
                <w:sz w:val="22"/>
                <w:szCs w:val="22"/>
              </w:rPr>
              <w:t>1.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具体条件以公司官网发布招聘条件为准2.报名方式：符合招聘条件者，通过电脑登录习酒公司官网（http://www.gzxijiu.com/）进行网上报名</w:t>
            </w: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ascii="仿宋" w:hAnsi="仿宋" w:eastAsia="仿宋" w:cs="仿宋"/>
                <w:color w:val="000000"/>
                <w:sz w:val="22"/>
                <w:szCs w:val="22"/>
              </w:rPr>
              <w:t>20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ascii="仿宋" w:hAnsi="仿宋" w:eastAsia="仿宋" w:cs="仿宋"/>
                <w:color w:val="000000"/>
                <w:sz w:val="22"/>
                <w:szCs w:val="22"/>
              </w:rPr>
              <w:t>张先生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何先生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0851-22691149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0851-22691951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遵义市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贵州茅台酒厂（集团）习酒有限责任公司</w:t>
            </w: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贵州茅台酒厂（集团）习酒有限责任公司</w:t>
            </w:r>
          </w:p>
        </w:tc>
        <w:tc>
          <w:tcPr>
            <w:tcW w:w="2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制曲、制酒、包装</w:t>
            </w: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制曲、制酒、包装</w:t>
            </w:r>
          </w:p>
        </w:tc>
        <w:tc>
          <w:tcPr>
            <w:tcW w:w="2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机械设计制造及其自动化、测控技术与仪器，电气工程及其自动化、能源与动力工程，包装工程、标准化工程、质量管理工程，安全工程，土木工程、给排水科学与工程、工程造价，园林、环境工程、环境科学与工程，生物制药、化学工程与工业生物工程、化学生物学，酿酒工程、食品科学与工程、食品质量与安全，传播学、视觉传达设计、网络与新媒体、影视摄影与制作、广播电视编导，电子商务市场营销，物流工程、物流管理，计算机科学与技术、软件工程、数字媒体技术、网络工程、物联网工程、信息安全、信息管理与信息系统，电子科学与技术、电子信息工程、通信工程、信息工程，财政学、税收学、财务管理、会计学、审计学，人力资源管理、工商管理、劳动与社会保障、经济学、统计学、国际经济与贸易，法学、政治学与行政学、思想政治教育，新闻学、汉语言文学、秘书学，行政管理、档案学、旅游管理</w:t>
            </w: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全日制本科及以上（有毕业证、学位证）</w:t>
            </w: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全日制本科及以上（有毕业证、学位证）</w:t>
            </w:r>
          </w:p>
        </w:tc>
        <w:tc>
          <w:tcPr>
            <w:tcW w:w="2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ascii="仿宋" w:hAnsi="仿宋" w:eastAsia="仿宋" w:cs="仿宋"/>
                <w:color w:val="000000"/>
                <w:sz w:val="22"/>
                <w:szCs w:val="22"/>
              </w:rPr>
              <w:t>1.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具体条件以公司官网发布招聘条件为准。2.报名方式：符合招聘条件者，通过电脑登录习酒公司官网（http://www.gzxijiu.com/）进行网上报名</w:t>
            </w: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ascii="仿宋" w:hAnsi="仿宋" w:eastAsia="仿宋" w:cs="仿宋"/>
                <w:color w:val="000000"/>
                <w:sz w:val="22"/>
                <w:szCs w:val="22"/>
              </w:rPr>
              <w:t>1.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具体条件以公司官网发布招聘条件为准。2.报名方式：符合招聘条件者，通过电脑登录习酒公司官网（http://www.gzxijiu.com/）进行网上报名</w:t>
            </w:r>
          </w:p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</w:t>
            </w:r>
            <w:r>
              <w:rPr>
                <w:rFonts w:ascii="仿宋" w:hAnsi="仿宋" w:eastAsia="仿宋" w:cs="仿宋"/>
                <w:color w:val="000000"/>
                <w:sz w:val="22"/>
                <w:szCs w:val="22"/>
              </w:rPr>
              <w:t>00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ascii="仿宋" w:hAnsi="仿宋" w:eastAsia="仿宋" w:cs="仿宋"/>
                <w:color w:val="000000"/>
                <w:sz w:val="22"/>
                <w:szCs w:val="22"/>
              </w:rPr>
              <w:t>张先生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何先生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both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both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both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仿宋" w:hAnsi="仿宋" w:eastAsia="仿宋" w:cs="仿宋"/>
                <w:color w:val="000000"/>
                <w:sz w:val="22"/>
                <w:szCs w:val="22"/>
              </w:rPr>
              <w:t>张先生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何先生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 xml:space="preserve">  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0851-22691149</w:t>
            </w: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0851-22691951</w:t>
            </w: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0851-22691149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0851-22691951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遵义市</w:t>
            </w: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遵义市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18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  <w:t>合计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  <w:t>390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</w:tbl>
    <w:p>
      <w:pPr>
        <w:ind w:firstLine="562" w:firstLineChars="200"/>
        <w:rPr>
          <w:rFonts w:ascii="黑体" w:hAnsi="黑体" w:eastAsia="黑体" w:cs="黑体"/>
          <w:b/>
          <w:bCs/>
          <w:sz w:val="28"/>
          <w:szCs w:val="28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42686CF0"/>
    <w:rsid w:val="000D3718"/>
    <w:rsid w:val="001C299B"/>
    <w:rsid w:val="001E2B51"/>
    <w:rsid w:val="00216C0B"/>
    <w:rsid w:val="00307095"/>
    <w:rsid w:val="00312BD4"/>
    <w:rsid w:val="003A2095"/>
    <w:rsid w:val="005D792E"/>
    <w:rsid w:val="00696FB6"/>
    <w:rsid w:val="006C21B4"/>
    <w:rsid w:val="0079264D"/>
    <w:rsid w:val="00816D7F"/>
    <w:rsid w:val="00AE2163"/>
    <w:rsid w:val="00B91794"/>
    <w:rsid w:val="00B9795E"/>
    <w:rsid w:val="00C332E2"/>
    <w:rsid w:val="00CD358F"/>
    <w:rsid w:val="00CF7B30"/>
    <w:rsid w:val="00D83DE7"/>
    <w:rsid w:val="00DC7FC0"/>
    <w:rsid w:val="00EA715F"/>
    <w:rsid w:val="00EE68AB"/>
    <w:rsid w:val="00F4382E"/>
    <w:rsid w:val="00F517C7"/>
    <w:rsid w:val="00F83E6F"/>
    <w:rsid w:val="021239EB"/>
    <w:rsid w:val="031063BD"/>
    <w:rsid w:val="03EF43C0"/>
    <w:rsid w:val="045218DE"/>
    <w:rsid w:val="04F6274C"/>
    <w:rsid w:val="063745E7"/>
    <w:rsid w:val="09C347C1"/>
    <w:rsid w:val="0A0C51D5"/>
    <w:rsid w:val="0A0E51F4"/>
    <w:rsid w:val="0D8C28E0"/>
    <w:rsid w:val="0D914911"/>
    <w:rsid w:val="0DB57C16"/>
    <w:rsid w:val="0DC7411F"/>
    <w:rsid w:val="12313B1C"/>
    <w:rsid w:val="13242845"/>
    <w:rsid w:val="18052A60"/>
    <w:rsid w:val="188D16CB"/>
    <w:rsid w:val="1ED23B52"/>
    <w:rsid w:val="22911C7E"/>
    <w:rsid w:val="22CC2800"/>
    <w:rsid w:val="240A49F2"/>
    <w:rsid w:val="27D006D7"/>
    <w:rsid w:val="28434E85"/>
    <w:rsid w:val="29702528"/>
    <w:rsid w:val="2B5014DE"/>
    <w:rsid w:val="2C72629A"/>
    <w:rsid w:val="2C9D6042"/>
    <w:rsid w:val="2D81603C"/>
    <w:rsid w:val="2DA438D2"/>
    <w:rsid w:val="2E1026BD"/>
    <w:rsid w:val="2F0C6BF6"/>
    <w:rsid w:val="2F340329"/>
    <w:rsid w:val="309B3B4F"/>
    <w:rsid w:val="317563B0"/>
    <w:rsid w:val="32CB0F15"/>
    <w:rsid w:val="34D83867"/>
    <w:rsid w:val="36500F4B"/>
    <w:rsid w:val="36631CE6"/>
    <w:rsid w:val="36885DDB"/>
    <w:rsid w:val="36A16715"/>
    <w:rsid w:val="3AA53BB6"/>
    <w:rsid w:val="3C0B336D"/>
    <w:rsid w:val="3F266775"/>
    <w:rsid w:val="409D04D6"/>
    <w:rsid w:val="410B29EB"/>
    <w:rsid w:val="420464EE"/>
    <w:rsid w:val="42686CF0"/>
    <w:rsid w:val="42BF453F"/>
    <w:rsid w:val="43180A85"/>
    <w:rsid w:val="439E505B"/>
    <w:rsid w:val="46D627E0"/>
    <w:rsid w:val="47FF0BBC"/>
    <w:rsid w:val="4892548A"/>
    <w:rsid w:val="4C7D3F10"/>
    <w:rsid w:val="4F9B328D"/>
    <w:rsid w:val="506C3834"/>
    <w:rsid w:val="52041311"/>
    <w:rsid w:val="52EC554F"/>
    <w:rsid w:val="537433AE"/>
    <w:rsid w:val="53E6389D"/>
    <w:rsid w:val="557E3FD3"/>
    <w:rsid w:val="56370C25"/>
    <w:rsid w:val="56BD46A7"/>
    <w:rsid w:val="5919286B"/>
    <w:rsid w:val="597821F6"/>
    <w:rsid w:val="59902008"/>
    <w:rsid w:val="5B067D8F"/>
    <w:rsid w:val="5CAC482E"/>
    <w:rsid w:val="60B037B5"/>
    <w:rsid w:val="617E0094"/>
    <w:rsid w:val="61D11651"/>
    <w:rsid w:val="64180A41"/>
    <w:rsid w:val="65504391"/>
    <w:rsid w:val="66B14147"/>
    <w:rsid w:val="680C2605"/>
    <w:rsid w:val="687D1B95"/>
    <w:rsid w:val="688D00FA"/>
    <w:rsid w:val="692916F9"/>
    <w:rsid w:val="693B599C"/>
    <w:rsid w:val="69E20C6B"/>
    <w:rsid w:val="6AF60AE6"/>
    <w:rsid w:val="6B3325D7"/>
    <w:rsid w:val="6B3670EA"/>
    <w:rsid w:val="6C34729D"/>
    <w:rsid w:val="6D532E28"/>
    <w:rsid w:val="6DB7647B"/>
    <w:rsid w:val="6DC10589"/>
    <w:rsid w:val="6F8B2E1F"/>
    <w:rsid w:val="6FE219D9"/>
    <w:rsid w:val="741E68F4"/>
    <w:rsid w:val="760D16A3"/>
    <w:rsid w:val="76DD0F99"/>
    <w:rsid w:val="77FC0721"/>
    <w:rsid w:val="782A3733"/>
    <w:rsid w:val="789713C6"/>
    <w:rsid w:val="78F67CD0"/>
    <w:rsid w:val="7931719A"/>
    <w:rsid w:val="796F41D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563C1" w:themeColor="hyperlink"/>
      <w:u w:val="single"/>
    </w:rPr>
  </w:style>
  <w:style w:type="character" w:customStyle="1" w:styleId="7">
    <w:name w:val="Unresolved Mention"/>
    <w:basedOn w:val="5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8">
    <w:name w:val="页眉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236</Words>
  <Characters>1351</Characters>
  <Lines>11</Lines>
  <Paragraphs>3</Paragraphs>
  <TotalTime>2</TotalTime>
  <ScaleCrop>false</ScaleCrop>
  <LinksUpToDate>false</LinksUpToDate>
  <CharactersWithSpaces>1584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2020-04-24T01:59:00Z</dcterms:created>
  <dc:creator>石威</dc:creator>
  <cp:lastModifiedBy>石威</cp:lastModifiedBy>
  <cp:lastPrinted>2020-04-26T06:08:00Z</cp:lastPrinted>
  <dcterms:modified xsi:type="dcterms:W3CDTF">2020-04-28T01:58:10Z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