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/>
        <w:spacing w:before="100" w:beforeAutospacing="1" w:after="100" w:afterAutospacing="1" w:line="285" w:lineRule="atLeast"/>
        <w:jc w:val="center"/>
        <w:rPr>
          <w:rFonts w:hint="eastAsia" w:cs="宋体"/>
          <w:b/>
          <w:bCs/>
          <w:kern w:val="0"/>
          <w:sz w:val="15"/>
          <w:szCs w:val="15"/>
        </w:rPr>
      </w:pPr>
      <w:bookmarkStart w:id="0" w:name="_GoBack"/>
      <w:r>
        <w:rPr>
          <w:rFonts w:hint="eastAsia"/>
          <w:b/>
          <w:sz w:val="30"/>
          <w:szCs w:val="30"/>
          <w:shd w:val="pct10" w:color="auto" w:fill="FFFFFF"/>
        </w:rPr>
        <w:t>2016年技能赛（</w:t>
      </w:r>
      <w:r>
        <w:rPr>
          <w:rFonts w:hint="eastAsia"/>
          <w:b/>
          <w:sz w:val="30"/>
          <w:szCs w:val="30"/>
          <w:shd w:val="pct10" w:color="auto" w:fill="FFFFFF"/>
          <w:lang w:eastAsia="zh-CN"/>
        </w:rPr>
        <w:t>教师</w:t>
      </w:r>
      <w:r>
        <w:rPr>
          <w:rFonts w:hint="eastAsia"/>
          <w:b/>
          <w:sz w:val="30"/>
          <w:szCs w:val="30"/>
          <w:shd w:val="pct10" w:color="auto" w:fill="FFFFFF"/>
        </w:rPr>
        <w:t>组）裁判报名申请表</w:t>
      </w:r>
    </w:p>
    <w:bookmarkEnd w:id="0"/>
    <w:tbl>
      <w:tblPr>
        <w:tblStyle w:val="3"/>
        <w:tblW w:w="953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356"/>
        <w:gridCol w:w="3958"/>
        <w:gridCol w:w="992"/>
        <w:gridCol w:w="23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  <w:jc w:val="center"/>
        </w:trPr>
        <w:tc>
          <w:tcPr>
            <w:tcW w:w="2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cs="宋体"/>
                <w:b/>
                <w:bCs/>
                <w:kern w:val="0"/>
                <w:sz w:val="24"/>
              </w:rPr>
              <w:t>申请人姓名：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职务：</w:t>
            </w:r>
          </w:p>
        </w:tc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  <w:jc w:val="center"/>
        </w:trPr>
        <w:tc>
          <w:tcPr>
            <w:tcW w:w="2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cs="宋体"/>
                <w:b/>
                <w:bCs/>
                <w:kern w:val="0"/>
                <w:sz w:val="24"/>
              </w:rPr>
              <w:t>工作单位（公章）：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cs="宋体"/>
                <w:b/>
                <w:bCs/>
                <w:kern w:val="0"/>
                <w:sz w:val="24"/>
              </w:rPr>
              <w:t>手机：</w:t>
            </w:r>
          </w:p>
        </w:tc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  <w:jc w:val="center"/>
        </w:trPr>
        <w:tc>
          <w:tcPr>
            <w:tcW w:w="21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个人简介</w:t>
            </w:r>
          </w:p>
        </w:tc>
        <w:tc>
          <w:tcPr>
            <w:tcW w:w="73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  <w:jc w:val="center"/>
        </w:trPr>
        <w:tc>
          <w:tcPr>
            <w:tcW w:w="8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申请裁判项目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第一志愿：</w:t>
            </w:r>
          </w:p>
        </w:tc>
        <w:tc>
          <w:tcPr>
            <w:tcW w:w="73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  <w:jc w:val="center"/>
        </w:trPr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第二志愿：</w:t>
            </w:r>
          </w:p>
        </w:tc>
        <w:tc>
          <w:tcPr>
            <w:tcW w:w="73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hint="eastAsia" w:ascii="宋体" w:hAnsi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050" w:hRule="exact"/>
          <w:jc w:val="center"/>
        </w:trPr>
        <w:tc>
          <w:tcPr>
            <w:tcW w:w="2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备注</w:t>
            </w:r>
          </w:p>
        </w:tc>
        <w:tc>
          <w:tcPr>
            <w:tcW w:w="73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80" w:lineRule="exact"/>
              <w:rPr>
                <w:rFonts w:hint="eastAsia"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每位老师可同时申请两个项目的裁判，但具体名单要报上来后经大赛组委会协调后决定。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8" w:hRule="exact"/>
          <w:jc w:val="center"/>
        </w:trPr>
        <w:tc>
          <w:tcPr>
            <w:tcW w:w="95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教师组2个项目：网络布线、数字影音后期制作技术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6A48DE"/>
    <w:rsid w:val="0FEE51F8"/>
    <w:rsid w:val="376A48DE"/>
    <w:rsid w:val="7028755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2016-03-21T08:50:00Z</dcterms:created>
  <dc:creator>Administrator</dc:creator>
  <cp:lastModifiedBy>Administrator</cp:lastModifiedBy>
  <dcterms:modified xsi:type="dcterms:W3CDTF">2016-03-21T08:53:32Z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